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AF" w:rsidRDefault="003811AF" w:rsidP="007B1602">
      <w:pPr>
        <w:jc w:val="center"/>
        <w:rPr>
          <w:rFonts w:ascii="標楷體" w:eastAsia="標楷體" w:hAnsi="標楷體"/>
          <w:sz w:val="36"/>
          <w:szCs w:val="36"/>
        </w:rPr>
      </w:pPr>
      <w:r>
        <w:rPr>
          <w:rFonts w:ascii="標楷體" w:eastAsia="標楷體" w:hAnsi="標楷體" w:hint="eastAsia"/>
          <w:bCs/>
          <w:sz w:val="36"/>
          <w:szCs w:val="40"/>
        </w:rPr>
        <w:t>臺北市立松山高級商業家事職業學校</w:t>
      </w:r>
      <w:r>
        <w:rPr>
          <w:rFonts w:ascii="標楷體" w:eastAsia="標楷體" w:hAnsi="標楷體" w:hint="eastAsia"/>
          <w:bCs/>
          <w:color w:val="000000"/>
          <w:sz w:val="36"/>
          <w:szCs w:val="40"/>
        </w:rPr>
        <w:t>第十二屆</w:t>
      </w:r>
      <w:r>
        <w:rPr>
          <w:rFonts w:eastAsia="標楷體" w:hint="eastAsia"/>
          <w:sz w:val="36"/>
          <w:szCs w:val="40"/>
        </w:rPr>
        <w:t>教師會</w:t>
      </w:r>
      <w:r>
        <w:rPr>
          <w:rFonts w:ascii="標楷體" w:eastAsia="標楷體" w:hAnsi="標楷體"/>
          <w:sz w:val="36"/>
          <w:szCs w:val="36"/>
        </w:rPr>
        <w:t>101</w:t>
      </w:r>
      <w:r>
        <w:rPr>
          <w:rFonts w:ascii="標楷體" w:eastAsia="標楷體" w:hAnsi="標楷體" w:hint="eastAsia"/>
          <w:sz w:val="36"/>
          <w:szCs w:val="36"/>
        </w:rPr>
        <w:t>學年度</w:t>
      </w:r>
    </w:p>
    <w:p w:rsidR="003811AF" w:rsidRDefault="003811AF" w:rsidP="007B1602">
      <w:pPr>
        <w:jc w:val="center"/>
        <w:rPr>
          <w:rFonts w:ascii="標楷體" w:eastAsia="標楷體" w:hAnsi="標楷體"/>
          <w:b/>
          <w:bCs/>
          <w:sz w:val="32"/>
        </w:rPr>
      </w:pPr>
      <w:r>
        <w:rPr>
          <w:rFonts w:ascii="標楷體" w:eastAsia="標楷體" w:hAnsi="標楷體" w:hint="eastAsia"/>
          <w:sz w:val="36"/>
          <w:szCs w:val="36"/>
        </w:rPr>
        <w:t>第四次</w:t>
      </w:r>
      <w:r>
        <w:rPr>
          <w:rFonts w:eastAsia="標楷體" w:hint="eastAsia"/>
          <w:sz w:val="36"/>
          <w:szCs w:val="40"/>
        </w:rPr>
        <w:t>理監事聯席會議</w:t>
      </w:r>
      <w:r>
        <w:rPr>
          <w:rFonts w:ascii="標楷體" w:eastAsia="標楷體" w:hAnsi="標楷體" w:hint="eastAsia"/>
          <w:bCs/>
          <w:color w:val="000000"/>
          <w:sz w:val="36"/>
          <w:szCs w:val="36"/>
        </w:rPr>
        <w:t>記錄</w:t>
      </w:r>
    </w:p>
    <w:p w:rsidR="003811AF" w:rsidRPr="004C5F98" w:rsidRDefault="003811AF" w:rsidP="007B1602">
      <w:pPr>
        <w:pStyle w:val="a1"/>
        <w:rPr>
          <w:rFonts w:hAnsi="標楷體"/>
          <w:sz w:val="26"/>
          <w:szCs w:val="26"/>
        </w:rPr>
      </w:pPr>
      <w:r w:rsidRPr="004C5F98">
        <w:rPr>
          <w:rFonts w:hAnsi="標楷體" w:hint="eastAsia"/>
          <w:sz w:val="26"/>
          <w:szCs w:val="26"/>
        </w:rPr>
        <w:t>一、時　　間：</w:t>
      </w:r>
      <w:r>
        <w:rPr>
          <w:rFonts w:hAnsi="標楷體"/>
          <w:sz w:val="26"/>
          <w:szCs w:val="26"/>
        </w:rPr>
        <w:t>102</w:t>
      </w:r>
      <w:r w:rsidRPr="004C5F98">
        <w:rPr>
          <w:rFonts w:hAnsi="標楷體" w:hint="eastAsia"/>
          <w:sz w:val="26"/>
          <w:szCs w:val="26"/>
        </w:rPr>
        <w:t>年</w:t>
      </w:r>
      <w:r>
        <w:rPr>
          <w:rFonts w:hAnsi="標楷體"/>
          <w:sz w:val="26"/>
          <w:szCs w:val="26"/>
        </w:rPr>
        <w:t>4</w:t>
      </w:r>
      <w:r w:rsidRPr="004C5F98">
        <w:rPr>
          <w:rFonts w:hAnsi="標楷體" w:hint="eastAsia"/>
          <w:sz w:val="26"/>
          <w:szCs w:val="26"/>
        </w:rPr>
        <w:t>月</w:t>
      </w:r>
      <w:r>
        <w:rPr>
          <w:rFonts w:hAnsi="標楷體"/>
          <w:sz w:val="26"/>
          <w:szCs w:val="26"/>
        </w:rPr>
        <w:t>12</w:t>
      </w:r>
      <w:r w:rsidRPr="004C5F98">
        <w:rPr>
          <w:rFonts w:hAnsi="標楷體" w:hint="eastAsia"/>
          <w:sz w:val="26"/>
          <w:szCs w:val="26"/>
        </w:rPr>
        <w:t>日</w:t>
      </w:r>
      <w:r w:rsidRPr="004C5F98">
        <w:rPr>
          <w:rFonts w:hAnsi="標楷體"/>
          <w:sz w:val="26"/>
          <w:szCs w:val="26"/>
        </w:rPr>
        <w:t>(</w:t>
      </w:r>
      <w:r>
        <w:rPr>
          <w:rFonts w:hAnsi="標楷體" w:hint="eastAsia"/>
          <w:sz w:val="26"/>
          <w:szCs w:val="26"/>
        </w:rPr>
        <w:t>星期五</w:t>
      </w:r>
      <w:r w:rsidRPr="004C5F98">
        <w:rPr>
          <w:rFonts w:hAnsi="標楷體"/>
          <w:sz w:val="26"/>
          <w:szCs w:val="26"/>
        </w:rPr>
        <w:t>)</w:t>
      </w:r>
      <w:r w:rsidRPr="004C5F98">
        <w:rPr>
          <w:rFonts w:hAnsi="標楷體" w:hint="eastAsia"/>
          <w:sz w:val="26"/>
          <w:szCs w:val="26"/>
        </w:rPr>
        <w:t>中午</w:t>
      </w:r>
      <w:r w:rsidRPr="004C5F98">
        <w:rPr>
          <w:rFonts w:hAnsi="標楷體"/>
          <w:sz w:val="26"/>
          <w:szCs w:val="26"/>
        </w:rPr>
        <w:t>12:10</w:t>
      </w:r>
    </w:p>
    <w:p w:rsidR="003811AF" w:rsidRPr="004C5F98" w:rsidRDefault="003811AF" w:rsidP="007B1602">
      <w:pPr>
        <w:pStyle w:val="a1"/>
        <w:rPr>
          <w:rFonts w:hAnsi="標楷體"/>
          <w:sz w:val="26"/>
          <w:szCs w:val="26"/>
        </w:rPr>
      </w:pPr>
      <w:r w:rsidRPr="004C5F98">
        <w:rPr>
          <w:rFonts w:hAnsi="標楷體" w:hint="eastAsia"/>
          <w:sz w:val="26"/>
          <w:szCs w:val="26"/>
        </w:rPr>
        <w:t>二、地　　點：教師會辦公室</w:t>
      </w:r>
    </w:p>
    <w:p w:rsidR="003811AF" w:rsidRPr="004C5F98" w:rsidRDefault="003811AF" w:rsidP="007B1602">
      <w:pPr>
        <w:pStyle w:val="a1"/>
        <w:rPr>
          <w:rFonts w:hAnsi="標楷體"/>
          <w:sz w:val="26"/>
          <w:szCs w:val="26"/>
        </w:rPr>
      </w:pPr>
      <w:r w:rsidRPr="004C5F98">
        <w:rPr>
          <w:rFonts w:hAnsi="標楷體" w:hint="eastAsia"/>
          <w:sz w:val="26"/>
          <w:szCs w:val="26"/>
        </w:rPr>
        <w:t>三、應出席人員：理事</w:t>
      </w:r>
      <w:r w:rsidRPr="004C5F98">
        <w:rPr>
          <w:rFonts w:hAnsi="標楷體"/>
          <w:sz w:val="26"/>
          <w:szCs w:val="26"/>
        </w:rPr>
        <w:t>15</w:t>
      </w:r>
      <w:r w:rsidRPr="004C5F98">
        <w:rPr>
          <w:rFonts w:hAnsi="標楷體" w:hint="eastAsia"/>
          <w:sz w:val="26"/>
          <w:szCs w:val="26"/>
        </w:rPr>
        <w:t>人</w:t>
      </w:r>
      <w:r w:rsidRPr="004C5F98">
        <w:rPr>
          <w:rFonts w:hAnsi="標楷體"/>
          <w:sz w:val="26"/>
          <w:szCs w:val="26"/>
        </w:rPr>
        <w:t xml:space="preserve"> </w:t>
      </w:r>
      <w:r w:rsidRPr="004C5F98">
        <w:rPr>
          <w:rFonts w:hAnsi="標楷體" w:hint="eastAsia"/>
          <w:sz w:val="26"/>
          <w:szCs w:val="26"/>
        </w:rPr>
        <w:t>監事</w:t>
      </w:r>
      <w:r w:rsidRPr="004C5F98">
        <w:rPr>
          <w:rFonts w:hAnsi="標楷體"/>
          <w:sz w:val="26"/>
          <w:szCs w:val="26"/>
        </w:rPr>
        <w:t>5</w:t>
      </w:r>
      <w:r w:rsidRPr="004C5F98">
        <w:rPr>
          <w:rFonts w:hAnsi="標楷體" w:hint="eastAsia"/>
          <w:sz w:val="26"/>
          <w:szCs w:val="26"/>
        </w:rPr>
        <w:t>人</w:t>
      </w:r>
    </w:p>
    <w:p w:rsidR="003811AF" w:rsidRPr="004C5F98" w:rsidRDefault="003811AF" w:rsidP="007B1602">
      <w:pPr>
        <w:pStyle w:val="a1"/>
        <w:rPr>
          <w:rFonts w:hAnsi="標楷體"/>
          <w:sz w:val="26"/>
          <w:szCs w:val="26"/>
        </w:rPr>
      </w:pPr>
      <w:r w:rsidRPr="004C5F98">
        <w:rPr>
          <w:rFonts w:hAnsi="標楷體" w:hint="eastAsia"/>
          <w:sz w:val="26"/>
          <w:szCs w:val="26"/>
        </w:rPr>
        <w:t>四、出席人員：</w:t>
      </w:r>
    </w:p>
    <w:p w:rsidR="003811AF" w:rsidRPr="004C5F98" w:rsidRDefault="003811AF" w:rsidP="0092350C">
      <w:pPr>
        <w:pStyle w:val="a1"/>
        <w:ind w:left="1300" w:hangingChars="500" w:hanging="1300"/>
        <w:rPr>
          <w:rFonts w:hAnsi="標楷體"/>
          <w:sz w:val="26"/>
          <w:szCs w:val="26"/>
        </w:rPr>
      </w:pPr>
      <w:r w:rsidRPr="004C5F98">
        <w:rPr>
          <w:rFonts w:hAnsi="標楷體"/>
          <w:sz w:val="26"/>
          <w:szCs w:val="26"/>
        </w:rPr>
        <w:t xml:space="preserve">    </w:t>
      </w:r>
      <w:r w:rsidRPr="004C5F98">
        <w:rPr>
          <w:rFonts w:hAnsi="標楷體" w:hint="eastAsia"/>
          <w:sz w:val="26"/>
          <w:szCs w:val="26"/>
        </w:rPr>
        <w:t>理事：</w:t>
      </w:r>
      <w:r w:rsidRPr="004C5F98">
        <w:rPr>
          <w:rFonts w:hAnsi="標楷體" w:hint="eastAsia"/>
          <w:noProof/>
          <w:kern w:val="0"/>
          <w:sz w:val="26"/>
          <w:szCs w:val="26"/>
        </w:rPr>
        <w:t>鄭博元、張銀盛、高淑芬、袁學靖、</w:t>
      </w:r>
      <w:r>
        <w:rPr>
          <w:rFonts w:hAnsi="標楷體" w:hint="eastAsia"/>
          <w:noProof/>
          <w:kern w:val="0"/>
          <w:sz w:val="26"/>
          <w:szCs w:val="26"/>
        </w:rPr>
        <w:t>范玥琪、</w:t>
      </w:r>
      <w:r w:rsidRPr="004C5F98">
        <w:rPr>
          <w:rFonts w:hAnsi="標楷體" w:hint="eastAsia"/>
          <w:noProof/>
          <w:kern w:val="0"/>
          <w:sz w:val="26"/>
          <w:szCs w:val="26"/>
        </w:rPr>
        <w:t>丁碧慧、王筱媛、巫嘉倫</w:t>
      </w:r>
    </w:p>
    <w:p w:rsidR="003811AF" w:rsidRPr="004C5F98" w:rsidRDefault="003811AF" w:rsidP="007B1602">
      <w:pPr>
        <w:pStyle w:val="a1"/>
        <w:ind w:firstLineChars="200" w:firstLine="520"/>
        <w:rPr>
          <w:rFonts w:hAnsi="標楷體"/>
          <w:sz w:val="26"/>
          <w:szCs w:val="26"/>
        </w:rPr>
      </w:pPr>
      <w:r w:rsidRPr="004C5F98">
        <w:rPr>
          <w:rFonts w:hAnsi="標楷體" w:hint="eastAsia"/>
          <w:sz w:val="26"/>
          <w:szCs w:val="26"/>
        </w:rPr>
        <w:t>監事：</w:t>
      </w:r>
      <w:r w:rsidRPr="004C5F98">
        <w:rPr>
          <w:rFonts w:hAnsi="標楷體" w:hint="eastAsia"/>
          <w:noProof/>
          <w:kern w:val="0"/>
          <w:sz w:val="26"/>
          <w:szCs w:val="26"/>
        </w:rPr>
        <w:t>周秀美、高鳳蓮、邱麗滿</w:t>
      </w:r>
    </w:p>
    <w:p w:rsidR="003811AF" w:rsidRPr="004C5F98" w:rsidRDefault="003811AF" w:rsidP="007B1602">
      <w:pPr>
        <w:pStyle w:val="a1"/>
        <w:rPr>
          <w:rFonts w:hAnsi="標楷體"/>
          <w:sz w:val="26"/>
          <w:szCs w:val="26"/>
        </w:rPr>
      </w:pPr>
      <w:r w:rsidRPr="004C5F98">
        <w:rPr>
          <w:rFonts w:hAnsi="標楷體" w:hint="eastAsia"/>
          <w:sz w:val="26"/>
          <w:szCs w:val="26"/>
        </w:rPr>
        <w:t>五、請假人員：</w:t>
      </w:r>
    </w:p>
    <w:p w:rsidR="003811AF" w:rsidRPr="004C5F98" w:rsidRDefault="003811AF" w:rsidP="003A6011">
      <w:pPr>
        <w:pStyle w:val="a1"/>
        <w:ind w:left="1300" w:hangingChars="500" w:hanging="1300"/>
        <w:rPr>
          <w:rFonts w:hAnsi="標楷體"/>
          <w:sz w:val="26"/>
          <w:szCs w:val="26"/>
        </w:rPr>
      </w:pPr>
      <w:r>
        <w:rPr>
          <w:rFonts w:hAnsi="標楷體"/>
          <w:sz w:val="26"/>
          <w:szCs w:val="26"/>
        </w:rPr>
        <w:t xml:space="preserve">    </w:t>
      </w:r>
      <w:r w:rsidRPr="004C5F98">
        <w:rPr>
          <w:rFonts w:hAnsi="標楷體" w:hint="eastAsia"/>
          <w:sz w:val="26"/>
          <w:szCs w:val="26"/>
        </w:rPr>
        <w:t>理事：</w:t>
      </w:r>
      <w:r w:rsidRPr="004C5F98">
        <w:rPr>
          <w:rFonts w:hAnsi="標楷體" w:hint="eastAsia"/>
          <w:noProof/>
          <w:kern w:val="0"/>
          <w:sz w:val="26"/>
          <w:szCs w:val="26"/>
        </w:rPr>
        <w:t>廖守美、柳景沅、張文昌、游世文、宋秀齡、歐思賢、謝欣芳</w:t>
      </w:r>
    </w:p>
    <w:p w:rsidR="003811AF" w:rsidRPr="004C5F98" w:rsidRDefault="003811AF" w:rsidP="007B1602">
      <w:pPr>
        <w:pStyle w:val="a1"/>
        <w:ind w:firstLineChars="200" w:firstLine="520"/>
        <w:rPr>
          <w:rFonts w:hAnsi="標楷體"/>
          <w:sz w:val="26"/>
          <w:szCs w:val="26"/>
        </w:rPr>
      </w:pPr>
      <w:r w:rsidRPr="004C5F98">
        <w:rPr>
          <w:rFonts w:hAnsi="標楷體" w:hint="eastAsia"/>
          <w:sz w:val="26"/>
          <w:szCs w:val="26"/>
        </w:rPr>
        <w:t>監事：</w:t>
      </w:r>
      <w:r w:rsidRPr="004C5F98">
        <w:rPr>
          <w:rFonts w:hAnsi="標楷體" w:hint="eastAsia"/>
          <w:noProof/>
          <w:kern w:val="0"/>
          <w:sz w:val="26"/>
          <w:szCs w:val="26"/>
        </w:rPr>
        <w:t>顏玲好、張瑞賓</w:t>
      </w:r>
    </w:p>
    <w:p w:rsidR="003811AF" w:rsidRPr="004C5F98" w:rsidRDefault="003811AF" w:rsidP="007B1602">
      <w:pPr>
        <w:pStyle w:val="a1"/>
        <w:rPr>
          <w:rFonts w:hAnsi="標楷體"/>
          <w:color w:val="FF0000"/>
          <w:sz w:val="26"/>
          <w:szCs w:val="26"/>
        </w:rPr>
      </w:pPr>
      <w:r w:rsidRPr="004C5F98">
        <w:rPr>
          <w:rFonts w:hAnsi="標楷體" w:hint="eastAsia"/>
          <w:sz w:val="26"/>
          <w:szCs w:val="26"/>
        </w:rPr>
        <w:t>六、列席人員：</w:t>
      </w:r>
      <w:r>
        <w:rPr>
          <w:rFonts w:hAnsi="標楷體" w:hint="eastAsia"/>
          <w:sz w:val="26"/>
          <w:szCs w:val="26"/>
        </w:rPr>
        <w:t>吳定華</w:t>
      </w:r>
    </w:p>
    <w:p w:rsidR="003811AF" w:rsidRPr="004C5F98" w:rsidRDefault="003811AF" w:rsidP="007B1602">
      <w:pPr>
        <w:pStyle w:val="a1"/>
        <w:rPr>
          <w:rFonts w:hAnsi="標楷體"/>
          <w:sz w:val="26"/>
          <w:szCs w:val="26"/>
        </w:rPr>
      </w:pPr>
      <w:r w:rsidRPr="004C5F98">
        <w:rPr>
          <w:rFonts w:hAnsi="標楷體" w:hint="eastAsia"/>
          <w:sz w:val="26"/>
          <w:szCs w:val="26"/>
        </w:rPr>
        <w:t>七、主　　席：鄭博元</w:t>
      </w:r>
      <w:r w:rsidRPr="004C5F98">
        <w:rPr>
          <w:rFonts w:hAnsi="標楷體"/>
          <w:sz w:val="26"/>
          <w:szCs w:val="26"/>
        </w:rPr>
        <w:t xml:space="preserve">                        </w:t>
      </w:r>
      <w:r w:rsidRPr="004C5F98">
        <w:rPr>
          <w:rFonts w:hAnsi="標楷體" w:hint="eastAsia"/>
          <w:sz w:val="26"/>
          <w:szCs w:val="26"/>
        </w:rPr>
        <w:t>記錄：鄭博元</w:t>
      </w:r>
    </w:p>
    <w:p w:rsidR="003811AF" w:rsidRPr="007D4C03" w:rsidRDefault="003811AF" w:rsidP="007B1602">
      <w:pPr>
        <w:pStyle w:val="a1"/>
        <w:rPr>
          <w:rFonts w:hAnsi="標楷體"/>
          <w:sz w:val="26"/>
          <w:szCs w:val="26"/>
        </w:rPr>
      </w:pPr>
      <w:r w:rsidRPr="007D4C03">
        <w:rPr>
          <w:rFonts w:hAnsi="標楷體" w:hint="eastAsia"/>
          <w:sz w:val="26"/>
          <w:szCs w:val="26"/>
        </w:rPr>
        <w:t>八、主席致詞：</w:t>
      </w:r>
    </w:p>
    <w:p w:rsidR="003811AF" w:rsidRDefault="003811AF" w:rsidP="00DF0123">
      <w:pPr>
        <w:widowControl/>
        <w:spacing w:line="400" w:lineRule="exact"/>
        <w:jc w:val="both"/>
        <w:rPr>
          <w:rFonts w:ascii="標楷體" w:eastAsia="標楷體" w:hAnsi="標楷體"/>
          <w:sz w:val="26"/>
          <w:szCs w:val="26"/>
        </w:rPr>
      </w:pPr>
      <w:r>
        <w:rPr>
          <w:rFonts w:ascii="標楷體" w:eastAsia="標楷體" w:hAnsi="標楷體" w:cs="新細明體"/>
          <w:kern w:val="0"/>
        </w:rPr>
        <w:t xml:space="preserve"> </w:t>
      </w:r>
      <w:r w:rsidRPr="004D7C16">
        <w:rPr>
          <w:rFonts w:ascii="標楷體" w:eastAsia="標楷體" w:hAnsi="標楷體" w:cs="新細明體"/>
          <w:kern w:val="0"/>
          <w:sz w:val="26"/>
          <w:szCs w:val="26"/>
        </w:rPr>
        <w:t xml:space="preserve"> 1.</w:t>
      </w:r>
      <w:r w:rsidRPr="004D7C16">
        <w:rPr>
          <w:rFonts w:ascii="標楷體" w:eastAsia="標楷體" w:hAnsi="標楷體" w:cs="新細明體" w:hint="eastAsia"/>
          <w:kern w:val="0"/>
          <w:sz w:val="26"/>
          <w:szCs w:val="26"/>
        </w:rPr>
        <w:t>依據第三次理監事會議決議，已將</w:t>
      </w:r>
      <w:r w:rsidRPr="004D7C16">
        <w:rPr>
          <w:rFonts w:ascii="標楷體" w:eastAsia="標楷體" w:hAnsi="標楷體" w:hint="eastAsia"/>
          <w:sz w:val="26"/>
          <w:szCs w:val="26"/>
        </w:rPr>
        <w:t>「全國教師工會總聯合會」、「全國高中職教育產業工</w:t>
      </w:r>
    </w:p>
    <w:p w:rsidR="003811AF" w:rsidRPr="004D7C16" w:rsidRDefault="003811AF" w:rsidP="00DF0123">
      <w:pPr>
        <w:widowControl/>
        <w:spacing w:line="400" w:lineRule="exact"/>
        <w:jc w:val="both"/>
        <w:rPr>
          <w:rFonts w:ascii="標楷體" w:eastAsia="標楷體" w:hAnsi="標楷體" w:cs="新細明體"/>
          <w:kern w:val="0"/>
          <w:sz w:val="26"/>
          <w:szCs w:val="26"/>
        </w:rPr>
      </w:pPr>
      <w:r>
        <w:rPr>
          <w:rFonts w:ascii="標楷體" w:eastAsia="標楷體" w:hAnsi="標楷體"/>
          <w:sz w:val="26"/>
          <w:szCs w:val="26"/>
        </w:rPr>
        <w:t xml:space="preserve">    </w:t>
      </w:r>
      <w:r w:rsidRPr="004D7C16">
        <w:rPr>
          <w:rFonts w:ascii="標楷體" w:eastAsia="標楷體" w:hAnsi="標楷體" w:hint="eastAsia"/>
          <w:sz w:val="26"/>
          <w:szCs w:val="26"/>
        </w:rPr>
        <w:t>會」的相關資料放在教師會網站</w:t>
      </w:r>
      <w:r w:rsidRPr="004D7C16">
        <w:rPr>
          <w:rFonts w:ascii="標楷體" w:eastAsia="標楷體" w:hAnsi="標楷體" w:cs="新細明體" w:hint="eastAsia"/>
          <w:kern w:val="0"/>
          <w:sz w:val="26"/>
          <w:szCs w:val="26"/>
        </w:rPr>
        <w:t>。</w:t>
      </w:r>
      <w:r w:rsidRPr="004D7C16">
        <w:rPr>
          <w:rFonts w:ascii="標楷體" w:eastAsia="標楷體" w:hAnsi="標楷體" w:cs="新細明體"/>
          <w:kern w:val="0"/>
          <w:sz w:val="26"/>
          <w:szCs w:val="26"/>
        </w:rPr>
        <w:t>(</w:t>
      </w:r>
      <w:r w:rsidRPr="004D7C16">
        <w:rPr>
          <w:rFonts w:ascii="標楷體" w:eastAsia="標楷體" w:hAnsi="標楷體" w:cs="新細明體" w:hint="eastAsia"/>
          <w:kern w:val="0"/>
          <w:sz w:val="26"/>
          <w:szCs w:val="26"/>
        </w:rPr>
        <w:t>附件一</w:t>
      </w:r>
      <w:r w:rsidRPr="004D7C16">
        <w:rPr>
          <w:rFonts w:ascii="標楷體" w:eastAsia="標楷體" w:hAnsi="標楷體" w:cs="新細明體"/>
          <w:kern w:val="0"/>
          <w:sz w:val="26"/>
          <w:szCs w:val="26"/>
        </w:rPr>
        <w:t>)</w:t>
      </w:r>
    </w:p>
    <w:p w:rsidR="003811AF" w:rsidRPr="004D7C16" w:rsidRDefault="003811AF" w:rsidP="004D7C16">
      <w:pPr>
        <w:widowControl/>
        <w:spacing w:line="360" w:lineRule="exact"/>
        <w:ind w:left="525" w:hangingChars="202" w:hanging="525"/>
        <w:jc w:val="both"/>
        <w:rPr>
          <w:rFonts w:ascii="標楷體" w:eastAsia="標楷體" w:hAnsi="標楷體" w:cs="新細明體"/>
          <w:kern w:val="0"/>
          <w:sz w:val="26"/>
          <w:szCs w:val="26"/>
        </w:rPr>
      </w:pPr>
      <w:r w:rsidRPr="004D7C16">
        <w:rPr>
          <w:rFonts w:ascii="標楷體" w:eastAsia="標楷體" w:hAnsi="標楷體" w:cs="新細明體"/>
          <w:kern w:val="0"/>
          <w:sz w:val="26"/>
          <w:szCs w:val="26"/>
        </w:rPr>
        <w:t xml:space="preserve">  2.</w:t>
      </w:r>
      <w:r w:rsidRPr="004D7C16">
        <w:rPr>
          <w:rFonts w:ascii="標楷體" w:eastAsia="標楷體" w:hAnsi="標楷體" w:cs="新細明體" w:hint="eastAsia"/>
          <w:kern w:val="0"/>
          <w:sz w:val="26"/>
          <w:szCs w:val="26"/>
        </w:rPr>
        <w:t>本學期共收到八筆捐款，捐款金額共計</w:t>
      </w:r>
      <w:r w:rsidRPr="004D7C16">
        <w:rPr>
          <w:rFonts w:ascii="標楷體" w:eastAsia="標楷體" w:hAnsi="標楷體" w:cs="新細明體"/>
          <w:kern w:val="0"/>
          <w:sz w:val="26"/>
          <w:szCs w:val="26"/>
        </w:rPr>
        <w:t>39050</w:t>
      </w:r>
      <w:r w:rsidRPr="004D7C16">
        <w:rPr>
          <w:rFonts w:ascii="標楷體" w:eastAsia="標楷體" w:hAnsi="標楷體" w:cs="新細明體" w:hint="eastAsia"/>
          <w:kern w:val="0"/>
          <w:sz w:val="26"/>
          <w:szCs w:val="26"/>
        </w:rPr>
        <w:t>元，並於</w:t>
      </w:r>
      <w:r w:rsidRPr="004D7C16">
        <w:rPr>
          <w:rFonts w:ascii="標楷體" w:eastAsia="標楷體" w:hAnsi="標楷體" w:cs="新細明體"/>
          <w:kern w:val="0"/>
          <w:sz w:val="26"/>
          <w:szCs w:val="26"/>
        </w:rPr>
        <w:t>3</w:t>
      </w:r>
      <w:r w:rsidRPr="004D7C16">
        <w:rPr>
          <w:rFonts w:ascii="標楷體" w:eastAsia="標楷體" w:hAnsi="標楷體" w:cs="新細明體" w:hint="eastAsia"/>
          <w:kern w:val="0"/>
          <w:sz w:val="26"/>
          <w:szCs w:val="26"/>
        </w:rPr>
        <w:t>月</w:t>
      </w:r>
      <w:r>
        <w:rPr>
          <w:rFonts w:ascii="標楷體" w:eastAsia="標楷體" w:hAnsi="標楷體" w:cs="新細明體"/>
          <w:kern w:val="0"/>
          <w:sz w:val="26"/>
          <w:szCs w:val="26"/>
        </w:rPr>
        <w:t>22</w:t>
      </w:r>
      <w:r w:rsidRPr="004D7C16">
        <w:rPr>
          <w:rFonts w:ascii="標楷體" w:eastAsia="標楷體" w:hAnsi="標楷體" w:cs="新細明體" w:hint="eastAsia"/>
          <w:kern w:val="0"/>
          <w:sz w:val="26"/>
          <w:szCs w:val="26"/>
        </w:rPr>
        <w:t>召開審查審核會議，</w:t>
      </w:r>
      <w:r w:rsidRPr="004D7C16">
        <w:rPr>
          <w:rFonts w:ascii="標楷體" w:eastAsia="標楷體" w:hAnsi="標楷體" w:hint="eastAsia"/>
          <w:sz w:val="26"/>
          <w:szCs w:val="26"/>
        </w:rPr>
        <w:t>共補助高一</w:t>
      </w:r>
      <w:r w:rsidRPr="004D7C16">
        <w:rPr>
          <w:rFonts w:ascii="標楷體" w:eastAsia="標楷體" w:hAnsi="標楷體"/>
          <w:sz w:val="26"/>
          <w:szCs w:val="26"/>
        </w:rPr>
        <w:t>19</w:t>
      </w:r>
      <w:r w:rsidRPr="004D7C16">
        <w:rPr>
          <w:rFonts w:ascii="標楷體" w:eastAsia="標楷體" w:hAnsi="標楷體" w:hint="eastAsia"/>
          <w:sz w:val="26"/>
          <w:szCs w:val="26"/>
        </w:rPr>
        <w:t>人、高二</w:t>
      </w:r>
      <w:r w:rsidRPr="004D7C16">
        <w:rPr>
          <w:rFonts w:ascii="標楷體" w:eastAsia="標楷體" w:hAnsi="標楷體"/>
          <w:sz w:val="26"/>
          <w:szCs w:val="26"/>
        </w:rPr>
        <w:t>25</w:t>
      </w:r>
      <w:r w:rsidRPr="004D7C16">
        <w:rPr>
          <w:rFonts w:ascii="標楷體" w:eastAsia="標楷體" w:hAnsi="標楷體" w:hint="eastAsia"/>
          <w:sz w:val="26"/>
          <w:szCs w:val="26"/>
        </w:rPr>
        <w:t>人、高三</w:t>
      </w:r>
      <w:r w:rsidRPr="004D7C16">
        <w:rPr>
          <w:rFonts w:ascii="標楷體" w:eastAsia="標楷體" w:hAnsi="標楷體"/>
          <w:sz w:val="26"/>
          <w:szCs w:val="26"/>
        </w:rPr>
        <w:t>1</w:t>
      </w:r>
      <w:r w:rsidRPr="004D7C16">
        <w:rPr>
          <w:rFonts w:ascii="標楷體" w:eastAsia="標楷體" w:hAnsi="標楷體" w:hint="eastAsia"/>
          <w:sz w:val="26"/>
          <w:szCs w:val="26"/>
        </w:rPr>
        <w:t>人，合計</w:t>
      </w:r>
      <w:r w:rsidRPr="004D7C16">
        <w:rPr>
          <w:rFonts w:ascii="標楷體" w:eastAsia="標楷體" w:hAnsi="標楷體"/>
          <w:sz w:val="26"/>
          <w:szCs w:val="26"/>
        </w:rPr>
        <w:t>45</w:t>
      </w:r>
      <w:r w:rsidRPr="004D7C16">
        <w:rPr>
          <w:rFonts w:ascii="標楷體" w:eastAsia="標楷體" w:hAnsi="標楷體" w:hint="eastAsia"/>
          <w:sz w:val="26"/>
          <w:szCs w:val="26"/>
        </w:rPr>
        <w:t>人，金額</w:t>
      </w:r>
      <w:r w:rsidRPr="004D7C16">
        <w:rPr>
          <w:rFonts w:ascii="標楷體" w:eastAsia="標楷體" w:hAnsi="標楷體"/>
          <w:sz w:val="26"/>
          <w:szCs w:val="26"/>
        </w:rPr>
        <w:t>60000</w:t>
      </w:r>
      <w:r w:rsidRPr="004D7C16">
        <w:rPr>
          <w:rFonts w:ascii="標楷體" w:eastAsia="標楷體" w:hAnsi="標楷體" w:hint="eastAsia"/>
          <w:sz w:val="26"/>
          <w:szCs w:val="26"/>
        </w:rPr>
        <w:t>元整。</w:t>
      </w:r>
    </w:p>
    <w:p w:rsidR="003811AF" w:rsidRPr="004D7C16" w:rsidRDefault="003811AF" w:rsidP="004D7C16">
      <w:pPr>
        <w:widowControl/>
        <w:spacing w:line="360" w:lineRule="exact"/>
        <w:jc w:val="both"/>
        <w:rPr>
          <w:rFonts w:ascii="標楷體" w:eastAsia="標楷體" w:hAnsi="標楷體" w:cs="新細明體"/>
          <w:kern w:val="0"/>
          <w:sz w:val="26"/>
          <w:szCs w:val="26"/>
        </w:rPr>
      </w:pPr>
      <w:r w:rsidRPr="004D7C16">
        <w:rPr>
          <w:rFonts w:ascii="標楷體" w:eastAsia="標楷體" w:hAnsi="標楷體" w:cs="新細明體"/>
          <w:kern w:val="0"/>
          <w:sz w:val="26"/>
          <w:szCs w:val="26"/>
        </w:rPr>
        <w:t xml:space="preserve">  3.</w:t>
      </w:r>
      <w:r w:rsidRPr="004D7C16">
        <w:rPr>
          <w:rFonts w:ascii="標楷體" w:eastAsia="標楷體" w:hAnsi="標楷體" w:cs="新細明體" w:hint="eastAsia"/>
          <w:kern w:val="0"/>
          <w:sz w:val="26"/>
          <w:szCs w:val="26"/>
        </w:rPr>
        <w:t>全教會已決議要在</w:t>
      </w:r>
      <w:r w:rsidRPr="004D7C16">
        <w:rPr>
          <w:rFonts w:ascii="標楷體" w:eastAsia="標楷體" w:hAnsi="標楷體" w:cs="新細明體"/>
          <w:kern w:val="0"/>
          <w:sz w:val="26"/>
          <w:szCs w:val="26"/>
        </w:rPr>
        <w:t>5</w:t>
      </w:r>
      <w:r w:rsidRPr="004D7C16">
        <w:rPr>
          <w:rFonts w:ascii="標楷體" w:eastAsia="標楷體" w:hAnsi="標楷體" w:cs="新細明體" w:hint="eastAsia"/>
          <w:kern w:val="0"/>
          <w:sz w:val="26"/>
          <w:szCs w:val="26"/>
        </w:rPr>
        <w:t>月份發起遊行，目前暫定是</w:t>
      </w:r>
      <w:smartTag w:uri="urn:schemas-microsoft-com:office:smarttags" w:element="chsdate">
        <w:smartTagPr>
          <w:attr w:name="IsROCDate" w:val="False"/>
          <w:attr w:name="IsLunarDate" w:val="False"/>
          <w:attr w:name="Day" w:val="25"/>
          <w:attr w:name="Month" w:val="5"/>
          <w:attr w:name="Year" w:val="2013"/>
        </w:smartTagPr>
        <w:r w:rsidRPr="004D7C16">
          <w:rPr>
            <w:rFonts w:ascii="標楷體" w:eastAsia="標楷體" w:hAnsi="標楷體" w:cs="新細明體"/>
            <w:kern w:val="0"/>
            <w:sz w:val="26"/>
            <w:szCs w:val="26"/>
          </w:rPr>
          <w:t>5</w:t>
        </w:r>
        <w:r w:rsidRPr="004D7C16">
          <w:rPr>
            <w:rFonts w:ascii="標楷體" w:eastAsia="標楷體" w:hAnsi="標楷體" w:cs="新細明體" w:hint="eastAsia"/>
            <w:kern w:val="0"/>
            <w:sz w:val="26"/>
            <w:szCs w:val="26"/>
          </w:rPr>
          <w:t>月</w:t>
        </w:r>
        <w:r w:rsidRPr="004D7C16">
          <w:rPr>
            <w:rFonts w:ascii="標楷體" w:eastAsia="標楷體" w:hAnsi="標楷體" w:cs="新細明體"/>
            <w:kern w:val="0"/>
            <w:sz w:val="26"/>
            <w:szCs w:val="26"/>
          </w:rPr>
          <w:t>25</w:t>
        </w:r>
        <w:r w:rsidRPr="004D7C16">
          <w:rPr>
            <w:rFonts w:ascii="標楷體" w:eastAsia="標楷體" w:hAnsi="標楷體" w:cs="新細明體" w:hint="eastAsia"/>
            <w:kern w:val="0"/>
            <w:sz w:val="26"/>
            <w:szCs w:val="26"/>
          </w:rPr>
          <w:t>日</w:t>
        </w:r>
      </w:smartTag>
      <w:r w:rsidRPr="004D7C16">
        <w:rPr>
          <w:rFonts w:ascii="標楷體" w:eastAsia="標楷體" w:hAnsi="標楷體" w:cs="新細明體" w:hint="eastAsia"/>
          <w:kern w:val="0"/>
          <w:sz w:val="26"/>
          <w:szCs w:val="26"/>
        </w:rPr>
        <w:t>下午。</w:t>
      </w:r>
    </w:p>
    <w:p w:rsidR="003811AF" w:rsidRPr="004D7C16" w:rsidRDefault="003811AF" w:rsidP="004D7C16">
      <w:pPr>
        <w:widowControl/>
        <w:spacing w:line="360" w:lineRule="exact"/>
        <w:jc w:val="both"/>
        <w:rPr>
          <w:rFonts w:ascii="標楷體" w:eastAsia="標楷體" w:hAnsi="標楷體" w:cs="新細明體"/>
          <w:kern w:val="0"/>
          <w:sz w:val="26"/>
          <w:szCs w:val="26"/>
        </w:rPr>
      </w:pPr>
      <w:r w:rsidRPr="004D7C16">
        <w:rPr>
          <w:rFonts w:ascii="標楷體" w:eastAsia="標楷體" w:hAnsi="標楷體" w:cs="新細明體"/>
          <w:kern w:val="0"/>
          <w:sz w:val="26"/>
          <w:szCs w:val="26"/>
        </w:rPr>
        <w:t xml:space="preserve">  4.</w:t>
      </w:r>
      <w:r w:rsidRPr="004D7C16">
        <w:rPr>
          <w:rFonts w:ascii="標楷體" w:eastAsia="標楷體" w:hAnsi="標楷體" w:cs="新細明體" w:hint="eastAsia"/>
          <w:kern w:val="0"/>
          <w:sz w:val="26"/>
          <w:szCs w:val="26"/>
        </w:rPr>
        <w:t>課程檢視已收到設計群的回覆。</w:t>
      </w:r>
      <w:r w:rsidRPr="004D7C16">
        <w:rPr>
          <w:rFonts w:ascii="標楷體" w:eastAsia="標楷體" w:hAnsi="標楷體" w:cs="新細明體"/>
          <w:kern w:val="0"/>
          <w:sz w:val="26"/>
          <w:szCs w:val="26"/>
        </w:rPr>
        <w:t>(</w:t>
      </w:r>
      <w:r w:rsidRPr="004D7C16">
        <w:rPr>
          <w:rFonts w:ascii="標楷體" w:eastAsia="標楷體" w:hAnsi="標楷體" w:cs="新細明體" w:hint="eastAsia"/>
          <w:kern w:val="0"/>
          <w:sz w:val="26"/>
          <w:szCs w:val="26"/>
        </w:rPr>
        <w:t>附件二</w:t>
      </w:r>
      <w:r w:rsidRPr="004D7C16">
        <w:rPr>
          <w:rFonts w:ascii="標楷體" w:eastAsia="標楷體" w:hAnsi="標楷體" w:cs="新細明體"/>
          <w:kern w:val="0"/>
          <w:sz w:val="26"/>
          <w:szCs w:val="26"/>
        </w:rPr>
        <w:t>)</w:t>
      </w:r>
    </w:p>
    <w:p w:rsidR="003811AF" w:rsidRPr="004D7C16" w:rsidRDefault="003811AF" w:rsidP="004D7C16">
      <w:pPr>
        <w:widowControl/>
        <w:spacing w:line="360" w:lineRule="exact"/>
        <w:ind w:left="499" w:hangingChars="192" w:hanging="499"/>
        <w:jc w:val="both"/>
        <w:rPr>
          <w:rFonts w:ascii="標楷體" w:eastAsia="標楷體" w:hAnsi="標楷體" w:cs="新細明體"/>
          <w:kern w:val="0"/>
          <w:sz w:val="26"/>
          <w:szCs w:val="26"/>
        </w:rPr>
      </w:pPr>
      <w:r w:rsidRPr="004D7C16">
        <w:rPr>
          <w:rFonts w:ascii="標楷體" w:eastAsia="標楷體" w:hAnsi="標楷體" w:cs="新細明體"/>
          <w:kern w:val="0"/>
          <w:sz w:val="26"/>
          <w:szCs w:val="26"/>
        </w:rPr>
        <w:t xml:space="preserve">  5.</w:t>
      </w:r>
      <w:r w:rsidRPr="004D7C16">
        <w:rPr>
          <w:rFonts w:ascii="標楷體" w:eastAsia="標楷體" w:hAnsi="標楷體" w:cs="新細明體" w:hint="eastAsia"/>
          <w:kern w:val="0"/>
          <w:sz w:val="26"/>
          <w:szCs w:val="26"/>
        </w:rPr>
        <w:t>預計</w:t>
      </w:r>
      <w:smartTag w:uri="urn:schemas-microsoft-com:office:smarttags" w:element="chsdate">
        <w:smartTagPr>
          <w:attr w:name="IsROCDate" w:val="False"/>
          <w:attr w:name="IsLunarDate" w:val="False"/>
          <w:attr w:name="Day" w:val="24"/>
          <w:attr w:name="Month" w:val="5"/>
          <w:attr w:name="Year" w:val="2013"/>
        </w:smartTagPr>
        <w:r w:rsidRPr="004D7C16">
          <w:rPr>
            <w:rFonts w:ascii="標楷體" w:eastAsia="標楷體" w:hAnsi="標楷體" w:cs="新細明體"/>
            <w:kern w:val="0"/>
            <w:sz w:val="26"/>
            <w:szCs w:val="26"/>
          </w:rPr>
          <w:t>5</w:t>
        </w:r>
        <w:r w:rsidRPr="004D7C16">
          <w:rPr>
            <w:rFonts w:ascii="標楷體" w:eastAsia="標楷體" w:hAnsi="標楷體" w:cs="新細明體" w:hint="eastAsia"/>
            <w:kern w:val="0"/>
            <w:sz w:val="26"/>
            <w:szCs w:val="26"/>
          </w:rPr>
          <w:t>月</w:t>
        </w:r>
        <w:r w:rsidRPr="004D7C16">
          <w:rPr>
            <w:rFonts w:ascii="標楷體" w:eastAsia="標楷體" w:hAnsi="標楷體" w:cs="新細明體"/>
            <w:kern w:val="0"/>
            <w:sz w:val="26"/>
            <w:szCs w:val="26"/>
          </w:rPr>
          <w:t>24</w:t>
        </w:r>
        <w:r w:rsidRPr="004D7C16">
          <w:rPr>
            <w:rFonts w:ascii="標楷體" w:eastAsia="標楷體" w:hAnsi="標楷體" w:cs="新細明體" w:hint="eastAsia"/>
            <w:kern w:val="0"/>
            <w:sz w:val="26"/>
            <w:szCs w:val="26"/>
          </w:rPr>
          <w:t>日</w:t>
        </w:r>
      </w:smartTag>
      <w:r w:rsidRPr="004D7C16">
        <w:rPr>
          <w:rFonts w:ascii="標楷體" w:eastAsia="標楷體" w:hAnsi="標楷體" w:cs="新細明體" w:hint="eastAsia"/>
          <w:kern w:val="0"/>
          <w:sz w:val="26"/>
          <w:szCs w:val="26"/>
        </w:rPr>
        <w:t>將召開第十三屆</w:t>
      </w:r>
      <w:r w:rsidRPr="004D7C16">
        <w:rPr>
          <w:rFonts w:ascii="標楷體" w:eastAsia="標楷體" w:hAnsi="標楷體" w:cs="新細明體"/>
          <w:kern w:val="0"/>
          <w:sz w:val="26"/>
          <w:szCs w:val="26"/>
        </w:rPr>
        <w:t>102</w:t>
      </w:r>
      <w:r w:rsidRPr="004D7C16">
        <w:rPr>
          <w:rFonts w:ascii="標楷體" w:eastAsia="標楷體" w:hAnsi="標楷體" w:cs="新細明體" w:hint="eastAsia"/>
          <w:kern w:val="0"/>
          <w:sz w:val="26"/>
          <w:szCs w:val="26"/>
        </w:rPr>
        <w:t>學年度第一次會員大會，要請淑芬師幫忙更正活動海報的字樣。</w:t>
      </w:r>
    </w:p>
    <w:p w:rsidR="003811AF" w:rsidRPr="007D2603" w:rsidRDefault="003811AF" w:rsidP="00041A74">
      <w:pPr>
        <w:autoSpaceDE w:val="0"/>
        <w:autoSpaceDN w:val="0"/>
        <w:adjustRightInd w:val="0"/>
        <w:rPr>
          <w:rFonts w:ascii="標楷體" w:eastAsia="標楷體" w:hAnsi="標楷體" w:cs="新細明體"/>
          <w:bCs/>
          <w:sz w:val="26"/>
          <w:szCs w:val="26"/>
          <w:lang w:val="zh-TW"/>
        </w:rPr>
      </w:pPr>
      <w:r w:rsidRPr="007D2603">
        <w:rPr>
          <w:rFonts w:ascii="標楷體" w:eastAsia="標楷體" w:hAnsi="標楷體" w:cs="新細明體" w:hint="eastAsia"/>
          <w:bCs/>
          <w:sz w:val="26"/>
          <w:szCs w:val="26"/>
          <w:lang w:val="zh-TW"/>
        </w:rPr>
        <w:t>九、議題討論</w:t>
      </w:r>
    </w:p>
    <w:p w:rsidR="003811AF" w:rsidRDefault="003811AF" w:rsidP="004D7C16">
      <w:pPr>
        <w:widowControl/>
        <w:spacing w:line="360" w:lineRule="exact"/>
        <w:jc w:val="both"/>
        <w:rPr>
          <w:rFonts w:ascii="標楷體" w:eastAsia="標楷體" w:hAnsi="標楷體" w:cs="新細明體"/>
          <w:kern w:val="0"/>
          <w:sz w:val="26"/>
          <w:szCs w:val="26"/>
        </w:rPr>
      </w:pPr>
      <w:r w:rsidRPr="007D2603">
        <w:rPr>
          <w:rFonts w:ascii="標楷體" w:eastAsia="標楷體" w:hAnsi="標楷體" w:cs="新細明體"/>
          <w:kern w:val="0"/>
          <w:sz w:val="26"/>
          <w:szCs w:val="26"/>
        </w:rPr>
        <w:t xml:space="preserve"> </w:t>
      </w:r>
      <w:r w:rsidRPr="004D7C16">
        <w:rPr>
          <w:rFonts w:ascii="標楷體" w:eastAsia="標楷體" w:hAnsi="標楷體" w:cs="新細明體"/>
          <w:kern w:val="0"/>
          <w:sz w:val="26"/>
          <w:szCs w:val="26"/>
        </w:rPr>
        <w:t xml:space="preserve"> 1.</w:t>
      </w:r>
      <w:r w:rsidRPr="004D7C16">
        <w:rPr>
          <w:rFonts w:ascii="標楷體" w:eastAsia="標楷體" w:hAnsi="標楷體" w:cs="新細明體" w:hint="eastAsia"/>
          <w:kern w:val="0"/>
          <w:sz w:val="26"/>
          <w:szCs w:val="26"/>
        </w:rPr>
        <w:t>會員大會與改選事宜。</w:t>
      </w:r>
      <w:r w:rsidRPr="004D7C16">
        <w:rPr>
          <w:rFonts w:ascii="標楷體" w:eastAsia="標楷體" w:hAnsi="標楷體" w:cs="新細明體"/>
          <w:kern w:val="0"/>
          <w:sz w:val="26"/>
          <w:szCs w:val="26"/>
        </w:rPr>
        <w:t>(</w:t>
      </w:r>
      <w:r w:rsidRPr="004D7C16">
        <w:rPr>
          <w:rFonts w:ascii="標楷體" w:eastAsia="標楷體" w:hAnsi="標楷體" w:cs="新細明體" w:hint="eastAsia"/>
          <w:kern w:val="0"/>
          <w:sz w:val="26"/>
          <w:szCs w:val="26"/>
        </w:rPr>
        <w:t>附件三</w:t>
      </w:r>
      <w:r w:rsidRPr="004D7C16">
        <w:rPr>
          <w:rFonts w:ascii="標楷體" w:eastAsia="標楷體" w:hAnsi="標楷體" w:cs="新細明體"/>
          <w:kern w:val="0"/>
          <w:sz w:val="26"/>
          <w:szCs w:val="26"/>
        </w:rPr>
        <w:t>)</w:t>
      </w:r>
    </w:p>
    <w:p w:rsidR="003811AF" w:rsidRDefault="003811AF" w:rsidP="004D7C16">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【討論結果】</w:t>
      </w:r>
      <w:r>
        <w:rPr>
          <w:rFonts w:ascii="標楷體" w:eastAsia="標楷體" w:hAnsi="標楷體"/>
          <w:sz w:val="26"/>
          <w:szCs w:val="26"/>
        </w:rPr>
        <w:t>1.</w:t>
      </w:r>
      <w:smartTag w:uri="urn:schemas-microsoft-com:office:smarttags" w:element="chsdate">
        <w:smartTagPr>
          <w:attr w:name="IsROCDate" w:val="False"/>
          <w:attr w:name="IsLunarDate" w:val="False"/>
          <w:attr w:name="Day" w:val="17"/>
          <w:attr w:name="Month" w:val="5"/>
          <w:attr w:name="Year" w:val="2013"/>
        </w:smartTagPr>
        <w:r>
          <w:rPr>
            <w:rFonts w:ascii="標楷體" w:eastAsia="標楷體" w:hAnsi="標楷體"/>
            <w:sz w:val="26"/>
            <w:szCs w:val="26"/>
          </w:rPr>
          <w:t>5</w:t>
        </w:r>
        <w:r>
          <w:rPr>
            <w:rFonts w:ascii="標楷體" w:eastAsia="標楷體" w:hAnsi="標楷體" w:hint="eastAsia"/>
            <w:sz w:val="26"/>
            <w:szCs w:val="26"/>
          </w:rPr>
          <w:t>月</w:t>
        </w:r>
        <w:r>
          <w:rPr>
            <w:rFonts w:ascii="標楷體" w:eastAsia="標楷體" w:hAnsi="標楷體"/>
            <w:sz w:val="26"/>
            <w:szCs w:val="26"/>
          </w:rPr>
          <w:t>17</w:t>
        </w:r>
        <w:r>
          <w:rPr>
            <w:rFonts w:ascii="標楷體" w:eastAsia="標楷體" w:hAnsi="標楷體" w:hint="eastAsia"/>
            <w:sz w:val="26"/>
            <w:szCs w:val="26"/>
          </w:rPr>
          <w:t>日</w:t>
        </w:r>
      </w:smartTag>
      <w:r>
        <w:rPr>
          <w:rFonts w:ascii="標楷體" w:eastAsia="標楷體" w:hAnsi="標楷體"/>
          <w:sz w:val="26"/>
          <w:szCs w:val="26"/>
        </w:rPr>
        <w:t>(</w:t>
      </w:r>
      <w:r>
        <w:rPr>
          <w:rFonts w:ascii="標楷體" w:eastAsia="標楷體" w:hAnsi="標楷體" w:hint="eastAsia"/>
          <w:sz w:val="26"/>
          <w:szCs w:val="26"/>
        </w:rPr>
        <w:t>週五</w:t>
      </w:r>
      <w:r>
        <w:rPr>
          <w:rFonts w:ascii="標楷體" w:eastAsia="標楷體" w:hAnsi="標楷體"/>
          <w:sz w:val="26"/>
          <w:szCs w:val="26"/>
        </w:rPr>
        <w:t>)12:00-13:30</w:t>
      </w:r>
      <w:r>
        <w:rPr>
          <w:rFonts w:ascii="標楷體" w:eastAsia="標楷體" w:hAnsi="標楷體" w:hint="eastAsia"/>
          <w:sz w:val="26"/>
          <w:szCs w:val="26"/>
        </w:rPr>
        <w:t>在活動中心演講廳召開第十三屆</w:t>
      </w:r>
      <w:r>
        <w:rPr>
          <w:rFonts w:ascii="標楷體" w:eastAsia="標楷體" w:hAnsi="標楷體"/>
          <w:sz w:val="26"/>
          <w:szCs w:val="26"/>
        </w:rPr>
        <w:t>102</w:t>
      </w:r>
      <w:r>
        <w:rPr>
          <w:rFonts w:ascii="標楷體" w:eastAsia="標楷體" w:hAnsi="標楷體" w:hint="eastAsia"/>
          <w:sz w:val="26"/>
          <w:szCs w:val="26"/>
        </w:rPr>
        <w:t>學年度第</w:t>
      </w:r>
      <w:r>
        <w:rPr>
          <w:rFonts w:ascii="標楷體" w:eastAsia="標楷體" w:hAnsi="標楷體"/>
          <w:sz w:val="26"/>
          <w:szCs w:val="26"/>
        </w:rPr>
        <w:t xml:space="preserve">     </w:t>
      </w:r>
    </w:p>
    <w:p w:rsidR="003811AF" w:rsidRDefault="003811AF" w:rsidP="004D7C16">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一次會員大會</w:t>
      </w:r>
      <w:r w:rsidRPr="004D7C16">
        <w:rPr>
          <w:rFonts w:ascii="標楷體" w:eastAsia="標楷體" w:hAnsi="標楷體" w:hint="eastAsia"/>
          <w:sz w:val="26"/>
          <w:szCs w:val="26"/>
        </w:rPr>
        <w:t>。</w:t>
      </w:r>
    </w:p>
    <w:p w:rsidR="003811AF" w:rsidRDefault="003811AF" w:rsidP="004D7C16">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2.</w:t>
      </w:r>
      <w:r>
        <w:rPr>
          <w:rFonts w:ascii="標楷體" w:eastAsia="標楷體" w:hAnsi="標楷體" w:hint="eastAsia"/>
          <w:sz w:val="26"/>
          <w:szCs w:val="26"/>
        </w:rPr>
        <w:t>依據理監事選舉辦法，各辦公室請於</w:t>
      </w:r>
      <w:smartTag w:uri="urn:schemas-microsoft-com:office:smarttags" w:element="chsdate">
        <w:smartTagPr>
          <w:attr w:name="IsROCDate" w:val="False"/>
          <w:attr w:name="IsLunarDate" w:val="False"/>
          <w:attr w:name="Day" w:val="30"/>
          <w:attr w:name="Month" w:val="4"/>
          <w:attr w:name="Year" w:val="2013"/>
        </w:smartTagPr>
        <w:r>
          <w:rPr>
            <w:rFonts w:ascii="標楷體" w:eastAsia="標楷體" w:hAnsi="標楷體"/>
            <w:sz w:val="26"/>
            <w:szCs w:val="26"/>
          </w:rPr>
          <w:t>4</w:t>
        </w:r>
        <w:r>
          <w:rPr>
            <w:rFonts w:ascii="標楷體" w:eastAsia="標楷體" w:hAnsi="標楷體" w:hint="eastAsia"/>
            <w:sz w:val="26"/>
            <w:szCs w:val="26"/>
          </w:rPr>
          <w:t>月</w:t>
        </w:r>
        <w:r>
          <w:rPr>
            <w:rFonts w:ascii="標楷體" w:eastAsia="標楷體" w:hAnsi="標楷體"/>
            <w:sz w:val="26"/>
            <w:szCs w:val="26"/>
          </w:rPr>
          <w:t>30</w:t>
        </w:r>
        <w:r>
          <w:rPr>
            <w:rFonts w:ascii="標楷體" w:eastAsia="標楷體" w:hAnsi="標楷體" w:hint="eastAsia"/>
            <w:sz w:val="26"/>
            <w:szCs w:val="26"/>
          </w:rPr>
          <w:t>日</w:t>
        </w:r>
      </w:smartTag>
      <w:r>
        <w:rPr>
          <w:rFonts w:ascii="標楷體" w:eastAsia="標楷體" w:hAnsi="標楷體" w:hint="eastAsia"/>
          <w:sz w:val="26"/>
          <w:szCs w:val="26"/>
        </w:rPr>
        <w:t>前將理監事推薦人選送鄭博元</w:t>
      </w:r>
      <w:r>
        <w:rPr>
          <w:rFonts w:ascii="標楷體" w:eastAsia="標楷體" w:hAnsi="標楷體"/>
          <w:sz w:val="26"/>
          <w:szCs w:val="26"/>
        </w:rPr>
        <w:t xml:space="preserve"> </w:t>
      </w:r>
    </w:p>
    <w:p w:rsidR="003811AF" w:rsidRDefault="003811AF" w:rsidP="004D7C16">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師彙整，以利製作選票。</w:t>
      </w:r>
    </w:p>
    <w:p w:rsidR="003811AF" w:rsidRDefault="003811AF" w:rsidP="004D7C16">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3.</w:t>
      </w:r>
      <w:r>
        <w:rPr>
          <w:rFonts w:ascii="標楷體" w:eastAsia="標楷體" w:hAnsi="標楷體" w:hint="eastAsia"/>
          <w:sz w:val="26"/>
          <w:szCs w:val="26"/>
        </w:rPr>
        <w:t>各辦公室負責辦理推薦理監事老師如下</w:t>
      </w:r>
    </w:p>
    <w:tbl>
      <w:tblPr>
        <w:tblW w:w="0" w:type="auto"/>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8"/>
        <w:gridCol w:w="1975"/>
        <w:gridCol w:w="2420"/>
        <w:gridCol w:w="1924"/>
      </w:tblGrid>
      <w:tr w:rsidR="003811AF" w:rsidTr="00233FB1">
        <w:tc>
          <w:tcPr>
            <w:tcW w:w="2368"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辦公室名稱</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負責老師</w:t>
            </w:r>
          </w:p>
        </w:tc>
        <w:tc>
          <w:tcPr>
            <w:tcW w:w="2420"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辦公室名稱</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負責老師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導師室、科主任辦公室</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范玥琪師</w:t>
            </w:r>
          </w:p>
        </w:tc>
        <w:tc>
          <w:tcPr>
            <w:tcW w:w="2420" w:type="dxa"/>
            <w:vAlign w:val="center"/>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綜高、自然科</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張銀盛師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室設科</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鄭博元師</w:t>
            </w:r>
          </w:p>
        </w:tc>
        <w:tc>
          <w:tcPr>
            <w:tcW w:w="2420"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資處科</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張文昌師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廣設科</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高淑芬師</w:t>
            </w:r>
          </w:p>
        </w:tc>
        <w:tc>
          <w:tcPr>
            <w:tcW w:w="2420"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縱職能科</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歐思賢師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夜間部</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游世文師</w:t>
            </w:r>
          </w:p>
        </w:tc>
        <w:tc>
          <w:tcPr>
            <w:tcW w:w="2420"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專任辦公室</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王筱媛師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體育科</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謝欣芳師</w:t>
            </w:r>
          </w:p>
        </w:tc>
        <w:tc>
          <w:tcPr>
            <w:tcW w:w="2420"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教務、總務</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袁學靖師</w:t>
            </w:r>
          </w:p>
        </w:tc>
      </w:tr>
      <w:tr w:rsidR="003811AF" w:rsidTr="00233FB1">
        <w:tc>
          <w:tcPr>
            <w:tcW w:w="2368"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實習、輔導</w:t>
            </w:r>
          </w:p>
        </w:tc>
        <w:tc>
          <w:tcPr>
            <w:tcW w:w="1975"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柳景沅師</w:t>
            </w:r>
          </w:p>
        </w:tc>
        <w:tc>
          <w:tcPr>
            <w:tcW w:w="2420" w:type="dxa"/>
          </w:tcPr>
          <w:p w:rsidR="003811AF" w:rsidRPr="00233FB1" w:rsidRDefault="003811AF" w:rsidP="00233FB1">
            <w:pPr>
              <w:widowControl/>
              <w:spacing w:line="360" w:lineRule="exact"/>
              <w:jc w:val="both"/>
              <w:rPr>
                <w:rFonts w:ascii="標楷體" w:eastAsia="標楷體" w:hAnsi="標楷體" w:cs="新細明體"/>
                <w:kern w:val="0"/>
              </w:rPr>
            </w:pPr>
            <w:r w:rsidRPr="00233FB1">
              <w:rPr>
                <w:rFonts w:ascii="標楷體" w:eastAsia="標楷體" w:hAnsi="標楷體" w:cs="新細明體" w:hint="eastAsia"/>
                <w:kern w:val="0"/>
              </w:rPr>
              <w:t>學務、圖書、校長室</w:t>
            </w:r>
          </w:p>
        </w:tc>
        <w:tc>
          <w:tcPr>
            <w:tcW w:w="1924" w:type="dxa"/>
            <w:vAlign w:val="center"/>
          </w:tcPr>
          <w:p w:rsidR="003811AF" w:rsidRPr="00233FB1" w:rsidRDefault="003811AF" w:rsidP="00233FB1">
            <w:pPr>
              <w:widowControl/>
              <w:spacing w:line="360" w:lineRule="exact"/>
              <w:jc w:val="center"/>
              <w:rPr>
                <w:rFonts w:ascii="標楷體" w:eastAsia="標楷體" w:hAnsi="標楷體" w:cs="新細明體"/>
                <w:kern w:val="0"/>
              </w:rPr>
            </w:pPr>
            <w:r w:rsidRPr="00233FB1">
              <w:rPr>
                <w:rFonts w:ascii="標楷體" w:eastAsia="標楷體" w:hAnsi="標楷體" w:cs="新細明體" w:hint="eastAsia"/>
                <w:kern w:val="0"/>
              </w:rPr>
              <w:t>巫嘉倫師</w:t>
            </w:r>
          </w:p>
        </w:tc>
      </w:tr>
    </w:tbl>
    <w:p w:rsidR="003811AF" w:rsidRPr="004D7C16" w:rsidRDefault="003811AF" w:rsidP="004D7C16">
      <w:pPr>
        <w:widowControl/>
        <w:spacing w:line="360" w:lineRule="exact"/>
        <w:jc w:val="both"/>
        <w:rPr>
          <w:rFonts w:ascii="標楷體" w:eastAsia="標楷體" w:hAnsi="標楷體" w:cs="新細明體"/>
          <w:kern w:val="0"/>
          <w:sz w:val="26"/>
          <w:szCs w:val="26"/>
        </w:rPr>
      </w:pPr>
    </w:p>
    <w:p w:rsidR="003811AF" w:rsidRDefault="003811AF" w:rsidP="004D7C16">
      <w:pPr>
        <w:widowControl/>
        <w:spacing w:line="360" w:lineRule="exact"/>
        <w:ind w:firstLineChars="100" w:firstLine="260"/>
        <w:jc w:val="both"/>
        <w:rPr>
          <w:rFonts w:ascii="標楷體" w:eastAsia="標楷體" w:hAnsi="標楷體" w:cs="新細明體"/>
          <w:kern w:val="0"/>
          <w:sz w:val="26"/>
          <w:szCs w:val="26"/>
        </w:rPr>
      </w:pPr>
      <w:r w:rsidRPr="004D7C16">
        <w:rPr>
          <w:rFonts w:ascii="標楷體" w:eastAsia="標楷體" w:hAnsi="標楷體" w:cs="新細明體"/>
          <w:kern w:val="0"/>
          <w:sz w:val="26"/>
          <w:szCs w:val="26"/>
        </w:rPr>
        <w:t>2.</w:t>
      </w:r>
      <w:r w:rsidRPr="004D7C16">
        <w:rPr>
          <w:rFonts w:ascii="標楷體" w:eastAsia="標楷體" w:hAnsi="標楷體" w:cs="新細明體" w:hint="eastAsia"/>
          <w:kern w:val="0"/>
          <w:sz w:val="26"/>
          <w:szCs w:val="26"/>
        </w:rPr>
        <w:t>是否發動全校參加</w:t>
      </w:r>
      <w:r w:rsidRPr="004D7C16">
        <w:rPr>
          <w:rFonts w:ascii="標楷體" w:eastAsia="標楷體" w:hAnsi="標楷體" w:cs="新細明體"/>
          <w:kern w:val="0"/>
          <w:sz w:val="26"/>
          <w:szCs w:val="26"/>
        </w:rPr>
        <w:t>5</w:t>
      </w:r>
      <w:r w:rsidRPr="004D7C16">
        <w:rPr>
          <w:rFonts w:ascii="標楷體" w:eastAsia="標楷體" w:hAnsi="標楷體" w:cs="新細明體" w:hint="eastAsia"/>
          <w:kern w:val="0"/>
          <w:sz w:val="26"/>
          <w:szCs w:val="26"/>
        </w:rPr>
        <w:t>月份的遊行。</w:t>
      </w:r>
    </w:p>
    <w:p w:rsidR="003811AF" w:rsidRPr="004D7C16" w:rsidRDefault="003811AF" w:rsidP="00212091">
      <w:pPr>
        <w:widowControl/>
        <w:spacing w:line="360" w:lineRule="exact"/>
        <w:jc w:val="both"/>
        <w:rPr>
          <w:rFonts w:ascii="標楷體" w:eastAsia="標楷體" w:hAnsi="標楷體" w:cs="新細明體"/>
          <w:kern w:val="0"/>
          <w:sz w:val="26"/>
          <w:szCs w:val="26"/>
        </w:rPr>
      </w:pPr>
      <w:r>
        <w:rPr>
          <w:rFonts w:ascii="標楷體" w:eastAsia="標楷體" w:hAnsi="標楷體"/>
          <w:sz w:val="26"/>
          <w:szCs w:val="26"/>
        </w:rPr>
        <w:t xml:space="preserve"> </w:t>
      </w:r>
      <w:r w:rsidRPr="007D2603">
        <w:rPr>
          <w:rFonts w:ascii="標楷體" w:eastAsia="標楷體" w:hAnsi="標楷體" w:hint="eastAsia"/>
          <w:sz w:val="26"/>
          <w:szCs w:val="26"/>
        </w:rPr>
        <w:t>【討論結果】通過。</w:t>
      </w:r>
    </w:p>
    <w:p w:rsidR="003811AF" w:rsidRDefault="003811AF" w:rsidP="004D7C16">
      <w:pPr>
        <w:widowControl/>
        <w:spacing w:line="360" w:lineRule="exact"/>
        <w:jc w:val="both"/>
        <w:rPr>
          <w:rFonts w:ascii="標楷體" w:eastAsia="標楷體" w:hAnsi="標楷體" w:cs="新細明體"/>
          <w:kern w:val="0"/>
          <w:sz w:val="26"/>
          <w:szCs w:val="26"/>
        </w:rPr>
      </w:pPr>
      <w:r w:rsidRPr="004D7C16">
        <w:rPr>
          <w:rFonts w:ascii="標楷體" w:eastAsia="標楷體" w:hAnsi="標楷體" w:cs="Arial"/>
          <w:color w:val="333333"/>
          <w:sz w:val="26"/>
          <w:szCs w:val="26"/>
        </w:rPr>
        <w:t xml:space="preserve">  3.</w:t>
      </w:r>
      <w:r w:rsidRPr="004D7C16">
        <w:rPr>
          <w:rFonts w:ascii="標楷體" w:eastAsia="標楷體" w:hAnsi="標楷體" w:cs="Arial" w:hint="eastAsia"/>
          <w:color w:val="333333"/>
          <w:sz w:val="26"/>
          <w:szCs w:val="26"/>
        </w:rPr>
        <w:t>是否要辦理年金改革的研習</w:t>
      </w:r>
      <w:r w:rsidRPr="004D7C16">
        <w:rPr>
          <w:rFonts w:ascii="標楷體" w:eastAsia="標楷體" w:hAnsi="標楷體" w:cs="新細明體" w:hint="eastAsia"/>
          <w:kern w:val="0"/>
          <w:sz w:val="26"/>
          <w:szCs w:val="26"/>
        </w:rPr>
        <w:t>。</w:t>
      </w:r>
    </w:p>
    <w:p w:rsidR="003811AF" w:rsidRPr="004D7C16" w:rsidRDefault="003811AF" w:rsidP="004D7C16">
      <w:pPr>
        <w:widowControl/>
        <w:spacing w:line="360" w:lineRule="exact"/>
        <w:jc w:val="both"/>
        <w:rPr>
          <w:rFonts w:ascii="標楷體" w:eastAsia="標楷體" w:hAnsi="標楷體" w:cs="Arial"/>
          <w:sz w:val="26"/>
          <w:szCs w:val="26"/>
        </w:rPr>
      </w:pPr>
      <w:r>
        <w:rPr>
          <w:rFonts w:ascii="標楷體" w:eastAsia="標楷體" w:hAnsi="標楷體"/>
          <w:sz w:val="26"/>
          <w:szCs w:val="26"/>
        </w:rPr>
        <w:t xml:space="preserve"> </w:t>
      </w:r>
      <w:r w:rsidRPr="007D2603">
        <w:rPr>
          <w:rFonts w:ascii="標楷體" w:eastAsia="標楷體" w:hAnsi="標楷體" w:hint="eastAsia"/>
          <w:sz w:val="26"/>
          <w:szCs w:val="26"/>
        </w:rPr>
        <w:t>【討論結果】通過。</w:t>
      </w:r>
    </w:p>
    <w:p w:rsidR="003811AF" w:rsidRPr="004D7C16" w:rsidRDefault="003811AF" w:rsidP="004D7C16">
      <w:pPr>
        <w:widowControl/>
        <w:spacing w:line="360" w:lineRule="exact"/>
        <w:jc w:val="both"/>
        <w:rPr>
          <w:rFonts w:ascii="標楷體" w:eastAsia="標楷體" w:hAnsi="標楷體" w:cs="新細明體"/>
          <w:kern w:val="0"/>
          <w:sz w:val="26"/>
          <w:szCs w:val="26"/>
        </w:rPr>
      </w:pPr>
      <w:r w:rsidRPr="004D7C16">
        <w:rPr>
          <w:rFonts w:ascii="標楷體" w:eastAsia="標楷體" w:hAnsi="標楷體" w:cs="Arial"/>
          <w:sz w:val="26"/>
          <w:szCs w:val="26"/>
        </w:rPr>
        <w:t xml:space="preserve">  4.</w:t>
      </w:r>
      <w:r w:rsidRPr="004D7C16">
        <w:rPr>
          <w:rFonts w:ascii="標楷體" w:eastAsia="標楷體" w:hAnsi="標楷體" w:cs="Arial" w:hint="eastAsia"/>
          <w:sz w:val="26"/>
          <w:szCs w:val="26"/>
        </w:rPr>
        <w:t>課程檢視的因應處理。</w:t>
      </w:r>
    </w:p>
    <w:p w:rsidR="003811AF" w:rsidRDefault="003811AF" w:rsidP="00212091">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【討論結果】</w:t>
      </w:r>
      <w:r>
        <w:rPr>
          <w:rFonts w:ascii="標楷體" w:eastAsia="標楷體" w:hAnsi="標楷體"/>
          <w:sz w:val="26"/>
          <w:szCs w:val="26"/>
        </w:rPr>
        <w:t>1.</w:t>
      </w:r>
      <w:r>
        <w:rPr>
          <w:rFonts w:ascii="標楷體" w:eastAsia="標楷體" w:hAnsi="標楷體" w:hint="eastAsia"/>
          <w:sz w:val="26"/>
          <w:szCs w:val="26"/>
        </w:rPr>
        <w:t>各科應在教學研究會中討論課程需連堂的科目，並做成決議</w:t>
      </w:r>
      <w:r w:rsidRPr="007D2603">
        <w:rPr>
          <w:rFonts w:ascii="標楷體" w:eastAsia="標楷體" w:hAnsi="標楷體" w:hint="eastAsia"/>
          <w:sz w:val="26"/>
          <w:szCs w:val="26"/>
        </w:rPr>
        <w:t>。</w:t>
      </w:r>
    </w:p>
    <w:p w:rsidR="003811AF" w:rsidRDefault="003811AF" w:rsidP="00212091">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2.</w:t>
      </w:r>
      <w:r>
        <w:rPr>
          <w:rFonts w:ascii="標楷體" w:eastAsia="標楷體" w:hAnsi="標楷體" w:hint="eastAsia"/>
          <w:sz w:val="26"/>
          <w:szCs w:val="26"/>
        </w:rPr>
        <w:t>各科根據教學研究會決議，向教務處提出課程連堂申請，並應詳細說明理</w:t>
      </w:r>
    </w:p>
    <w:p w:rsidR="003811AF" w:rsidRDefault="003811AF" w:rsidP="00212091">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由。</w:t>
      </w:r>
    </w:p>
    <w:p w:rsidR="003811AF" w:rsidRDefault="003811AF" w:rsidP="00212091">
      <w:pPr>
        <w:widowControl/>
        <w:spacing w:line="360" w:lineRule="exact"/>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3.</w:t>
      </w:r>
      <w:r>
        <w:rPr>
          <w:rFonts w:ascii="標楷體" w:eastAsia="標楷體" w:hAnsi="標楷體" w:cs="新細明體" w:hint="eastAsia"/>
          <w:kern w:val="0"/>
          <w:sz w:val="26"/>
          <w:szCs w:val="26"/>
        </w:rPr>
        <w:t>教務處根據各科課程連堂申請，召開排課協調會。</w:t>
      </w:r>
    </w:p>
    <w:p w:rsidR="003811AF" w:rsidRDefault="003811AF" w:rsidP="00212091">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【決議】</w:t>
      </w:r>
      <w:r>
        <w:rPr>
          <w:rFonts w:ascii="標楷體" w:eastAsia="標楷體" w:hAnsi="標楷體"/>
          <w:sz w:val="26"/>
          <w:szCs w:val="26"/>
        </w:rPr>
        <w:t>1.</w:t>
      </w:r>
      <w:r>
        <w:rPr>
          <w:rFonts w:ascii="標楷體" w:eastAsia="標楷體" w:hAnsi="標楷體" w:hint="eastAsia"/>
          <w:sz w:val="26"/>
          <w:szCs w:val="26"/>
        </w:rPr>
        <w:t>依據會議記錄，會簽教務處，請教務處知會各科在教學研究會時，充分討論</w:t>
      </w:r>
      <w:r>
        <w:rPr>
          <w:rFonts w:ascii="標楷體" w:eastAsia="標楷體" w:hAnsi="標楷體"/>
          <w:sz w:val="26"/>
          <w:szCs w:val="26"/>
        </w:rPr>
        <w:t xml:space="preserve">  </w:t>
      </w:r>
    </w:p>
    <w:p w:rsidR="003811AF" w:rsidRDefault="003811AF" w:rsidP="00212091">
      <w:pPr>
        <w:widowControl/>
        <w:spacing w:line="360" w:lineRule="exac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並做成課程連堂決議。</w:t>
      </w:r>
    </w:p>
    <w:p w:rsidR="003811AF" w:rsidRDefault="003811AF" w:rsidP="00212091">
      <w:pPr>
        <w:widowControl/>
        <w:spacing w:line="360" w:lineRule="exact"/>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2.</w:t>
      </w:r>
      <w:r>
        <w:rPr>
          <w:rFonts w:ascii="標楷體" w:eastAsia="標楷體" w:hAnsi="標楷體" w:cs="新細明體" w:hint="eastAsia"/>
          <w:kern w:val="0"/>
          <w:sz w:val="26"/>
          <w:szCs w:val="26"/>
        </w:rPr>
        <w:t>教學研究會記錄、課程連堂申請等資料，應提供老師查閱。</w:t>
      </w:r>
    </w:p>
    <w:p w:rsidR="003811AF" w:rsidRPr="00212091" w:rsidRDefault="003811AF" w:rsidP="00212091">
      <w:pPr>
        <w:widowControl/>
        <w:spacing w:line="360" w:lineRule="exact"/>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3.</w:t>
      </w:r>
      <w:r>
        <w:rPr>
          <w:rFonts w:ascii="標楷體" w:eastAsia="標楷體" w:hAnsi="標楷體" w:cs="新細明體" w:hint="eastAsia"/>
          <w:kern w:val="0"/>
          <w:sz w:val="26"/>
          <w:szCs w:val="26"/>
        </w:rPr>
        <w:t>若教務處執行有困難，則在期末校務會議提案。</w:t>
      </w:r>
    </w:p>
    <w:p w:rsidR="003811AF" w:rsidRPr="008501CB" w:rsidRDefault="003811AF" w:rsidP="008501CB">
      <w:pPr>
        <w:autoSpaceDE w:val="0"/>
        <w:autoSpaceDN w:val="0"/>
        <w:adjustRightInd w:val="0"/>
        <w:rPr>
          <w:rFonts w:ascii="標楷體" w:eastAsia="標楷體" w:hAnsi="標楷體" w:cs="新細明體"/>
          <w:bCs/>
          <w:sz w:val="26"/>
          <w:szCs w:val="26"/>
          <w:lang w:val="zh-TW"/>
        </w:rPr>
      </w:pPr>
      <w:r>
        <w:rPr>
          <w:rFonts w:ascii="標楷體" w:eastAsia="標楷體" w:hAnsi="標楷體" w:cs="新細明體" w:hint="eastAsia"/>
          <w:bCs/>
          <w:sz w:val="26"/>
          <w:szCs w:val="26"/>
          <w:lang w:val="zh-TW"/>
        </w:rPr>
        <w:t>十、</w:t>
      </w:r>
      <w:r>
        <w:rPr>
          <w:rFonts w:ascii="標楷體" w:eastAsia="標楷體" w:hAnsi="標楷體" w:cs="新細明體" w:hint="eastAsia"/>
          <w:bCs/>
          <w:sz w:val="26"/>
          <w:szCs w:val="26"/>
        </w:rPr>
        <w:t>散會</w:t>
      </w:r>
      <w:r>
        <w:rPr>
          <w:rFonts w:ascii="標楷體" w:eastAsia="標楷體" w:hAnsi="標楷體" w:cs="新細明體"/>
          <w:bCs/>
          <w:sz w:val="26"/>
          <w:szCs w:val="26"/>
        </w:rPr>
        <w:t>(13:10)</w:t>
      </w: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041A74">
      <w:pPr>
        <w:autoSpaceDE w:val="0"/>
        <w:autoSpaceDN w:val="0"/>
        <w:adjustRightInd w:val="0"/>
        <w:rPr>
          <w:rFonts w:ascii="標楷體" w:eastAsia="標楷體" w:hAnsi="標楷體" w:cs="新細明體"/>
          <w:bCs/>
          <w:sz w:val="26"/>
          <w:szCs w:val="26"/>
        </w:rPr>
      </w:pPr>
    </w:p>
    <w:p w:rsidR="003811AF" w:rsidRDefault="003811AF" w:rsidP="004D7C16">
      <w:pPr>
        <w:autoSpaceDE w:val="0"/>
        <w:autoSpaceDN w:val="0"/>
        <w:adjustRightInd w:val="0"/>
        <w:rPr>
          <w:rFonts w:ascii="標楷體" w:eastAsia="標楷體" w:hAnsi="標楷體" w:cs="新細明體"/>
          <w:b/>
          <w:bCs/>
          <w:u w:val="single"/>
          <w:lang w:val="zh-TW"/>
        </w:rPr>
      </w:pPr>
      <w:r>
        <w:rPr>
          <w:noProof/>
        </w:rPr>
        <w:pict>
          <v:shapetype id="_x0000_t202" coordsize="21600,21600" o:spt="202" path="m,l,21600r21600,l21600,xe">
            <v:stroke joinstyle="miter"/>
            <v:path gradientshapeok="t" o:connecttype="rect"/>
          </v:shapetype>
          <v:shape id="_x0000_s1027" type="#_x0000_t202" style="position:absolute;margin-left:0;margin-top:1.55pt;width:54pt;height:27pt;z-index:251658240">
            <v:textbox>
              <w:txbxContent>
                <w:p w:rsidR="003811AF" w:rsidRDefault="003811AF" w:rsidP="004D7C16">
                  <w:r>
                    <w:rPr>
                      <w:rFonts w:hint="eastAsia"/>
                    </w:rPr>
                    <w:t>附件一</w:t>
                  </w:r>
                </w:p>
              </w:txbxContent>
            </v:textbox>
          </v:shape>
        </w:pict>
      </w:r>
    </w:p>
    <w:p w:rsidR="003811AF" w:rsidRPr="00275699" w:rsidRDefault="003811AF" w:rsidP="004D7C16">
      <w:pPr>
        <w:autoSpaceDE w:val="0"/>
        <w:autoSpaceDN w:val="0"/>
        <w:adjustRightInd w:val="0"/>
        <w:jc w:val="center"/>
        <w:rPr>
          <w:rFonts w:ascii="標楷體" w:eastAsia="標楷體" w:hAnsi="標楷體"/>
          <w:b/>
          <w:bCs/>
          <w:u w:val="single"/>
        </w:rPr>
      </w:pPr>
      <w:r>
        <w:rPr>
          <w:rFonts w:ascii="標楷體" w:eastAsia="標楷體" w:hAnsi="標楷體" w:cs="新細明體" w:hint="eastAsia"/>
          <w:b/>
          <w:bCs/>
          <w:u w:val="single"/>
          <w:lang w:val="zh-TW"/>
        </w:rPr>
        <w:t>教師會與各教師工會之功能與優缺點比較表</w:t>
      </w:r>
    </w:p>
    <w:tbl>
      <w:tblPr>
        <w:tblW w:w="10173" w:type="dxa"/>
        <w:tblInd w:w="-80" w:type="dxa"/>
        <w:tblCellMar>
          <w:left w:w="28" w:type="dxa"/>
          <w:right w:w="28" w:type="dxa"/>
        </w:tblCellMar>
        <w:tblLook w:val="0000"/>
      </w:tblPr>
      <w:tblGrid>
        <w:gridCol w:w="1241"/>
        <w:gridCol w:w="2977"/>
        <w:gridCol w:w="2977"/>
        <w:gridCol w:w="2978"/>
      </w:tblGrid>
      <w:tr w:rsidR="003811AF" w:rsidRPr="00275699" w:rsidTr="00DD46F4">
        <w:trPr>
          <w:trHeight w:val="356"/>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成立日期</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rPr>
              <w:t>86</w:t>
            </w:r>
            <w:r w:rsidRPr="00275699">
              <w:rPr>
                <w:rFonts w:ascii="標楷體" w:eastAsia="標楷體" w:hAnsi="標楷體" w:cs="新細明體" w:hint="eastAsia"/>
                <w:lang w:val="zh-TW"/>
              </w:rPr>
              <w:t>年</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rPr>
              <w:t>100</w:t>
            </w:r>
            <w:r w:rsidRPr="00275699">
              <w:rPr>
                <w:rFonts w:ascii="標楷體" w:eastAsia="標楷體" w:hAnsi="標楷體" w:cs="新細明體" w:hint="eastAsia"/>
                <w:lang w:val="zh-TW"/>
              </w:rPr>
              <w:t>年</w:t>
            </w:r>
            <w:r w:rsidRPr="00275699">
              <w:rPr>
                <w:rFonts w:ascii="標楷體" w:eastAsia="標楷體" w:hAnsi="標楷體"/>
              </w:rPr>
              <w:t>7</w:t>
            </w:r>
            <w:r w:rsidRPr="00275699">
              <w:rPr>
                <w:rFonts w:ascii="標楷體" w:eastAsia="標楷體" w:hAnsi="標楷體" w:cs="新細明體" w:hint="eastAsia"/>
                <w:lang w:val="zh-TW"/>
              </w:rPr>
              <w:t>月</w:t>
            </w:r>
          </w:p>
        </w:tc>
        <w:tc>
          <w:tcPr>
            <w:tcW w:w="2978"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rPr>
              <w:t>100</w:t>
            </w:r>
            <w:r w:rsidRPr="00275699">
              <w:rPr>
                <w:rFonts w:ascii="標楷體" w:eastAsia="標楷體" w:hAnsi="標楷體" w:cs="新細明體" w:hint="eastAsia"/>
                <w:lang w:val="zh-TW"/>
              </w:rPr>
              <w:t>年</w:t>
            </w:r>
            <w:r w:rsidRPr="00275699">
              <w:rPr>
                <w:rFonts w:ascii="標楷體" w:eastAsia="標楷體" w:hAnsi="標楷體"/>
              </w:rPr>
              <w:t>9</w:t>
            </w:r>
            <w:r w:rsidRPr="00275699">
              <w:rPr>
                <w:rFonts w:ascii="標楷體" w:eastAsia="標楷體" w:hAnsi="標楷體" w:cs="新細明體" w:hint="eastAsia"/>
                <w:lang w:val="zh-TW"/>
              </w:rPr>
              <w:t>月</w:t>
            </w:r>
          </w:p>
        </w:tc>
      </w:tr>
      <w:tr w:rsidR="003811AF" w:rsidRPr="00275699" w:rsidTr="00DD46F4">
        <w:trPr>
          <w:trHeight w:val="581"/>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組織</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全國教師總會</w:t>
            </w:r>
          </w:p>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sz w:val="22"/>
                <w:szCs w:val="22"/>
              </w:rPr>
              <w:t>(</w:t>
            </w:r>
            <w:r w:rsidRPr="00275699">
              <w:rPr>
                <w:rFonts w:ascii="標楷體" w:eastAsia="標楷體" w:hAnsi="標楷體" w:cs="新細明體" w:hint="eastAsia"/>
                <w:sz w:val="22"/>
                <w:szCs w:val="22"/>
                <w:lang w:val="zh-TW"/>
              </w:rPr>
              <w:t>簡稱全教會</w:t>
            </w:r>
            <w:r w:rsidRPr="00275699">
              <w:rPr>
                <w:rFonts w:ascii="標楷體" w:eastAsia="標楷體" w:hAnsi="標楷體"/>
                <w:sz w:val="22"/>
                <w:szCs w:val="22"/>
              </w:rPr>
              <w:t>)</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03262B">
            <w:pPr>
              <w:autoSpaceDE w:val="0"/>
              <w:autoSpaceDN w:val="0"/>
              <w:adjustRightInd w:val="0"/>
              <w:snapToGrid w:val="0"/>
              <w:jc w:val="center"/>
              <w:rPr>
                <w:rFonts w:ascii="標楷體" w:eastAsia="標楷體" w:hAnsi="標楷體" w:cs="新細明體"/>
                <w:sz w:val="22"/>
                <w:lang w:val="zh-TW"/>
              </w:rPr>
            </w:pPr>
            <w:r w:rsidRPr="00275699">
              <w:rPr>
                <w:rFonts w:ascii="標楷體" w:eastAsia="標楷體" w:hAnsi="標楷體" w:cs="新細明體" w:hint="eastAsia"/>
                <w:sz w:val="22"/>
                <w:szCs w:val="22"/>
                <w:lang w:val="zh-TW"/>
              </w:rPr>
              <w:t>全國教師工會總聯合會</w:t>
            </w:r>
          </w:p>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sz w:val="22"/>
                <w:szCs w:val="22"/>
              </w:rPr>
              <w:t>(</w:t>
            </w:r>
            <w:r w:rsidRPr="00275699">
              <w:rPr>
                <w:rFonts w:ascii="標楷體" w:eastAsia="標楷體" w:hAnsi="標楷體" w:cs="新細明體" w:hint="eastAsia"/>
                <w:sz w:val="22"/>
                <w:szCs w:val="22"/>
                <w:lang w:val="zh-TW"/>
              </w:rPr>
              <w:t>簡稱全教總</w:t>
            </w:r>
            <w:r w:rsidRPr="00275699">
              <w:rPr>
                <w:rFonts w:ascii="標楷體" w:eastAsia="標楷體" w:hAnsi="標楷體"/>
                <w:sz w:val="22"/>
                <w:szCs w:val="22"/>
              </w:rPr>
              <w:t>)</w:t>
            </w:r>
          </w:p>
        </w:tc>
        <w:tc>
          <w:tcPr>
            <w:tcW w:w="2978" w:type="dxa"/>
            <w:tcBorders>
              <w:top w:val="single" w:sz="6" w:space="0" w:color="auto"/>
              <w:left w:val="single" w:sz="6" w:space="0" w:color="auto"/>
              <w:bottom w:val="single" w:sz="6" w:space="0" w:color="auto"/>
              <w:right w:val="single" w:sz="6" w:space="0" w:color="auto"/>
            </w:tcBorders>
          </w:tcPr>
          <w:p w:rsidR="003811AF" w:rsidRPr="00275699" w:rsidRDefault="003811AF" w:rsidP="0003262B">
            <w:pPr>
              <w:autoSpaceDE w:val="0"/>
              <w:autoSpaceDN w:val="0"/>
              <w:adjustRightInd w:val="0"/>
              <w:snapToGrid w:val="0"/>
              <w:jc w:val="center"/>
              <w:rPr>
                <w:rFonts w:ascii="標楷體" w:eastAsia="標楷體" w:hAnsi="標楷體"/>
                <w:b/>
                <w:bCs/>
                <w:sz w:val="22"/>
              </w:rPr>
            </w:pPr>
            <w:r w:rsidRPr="00275699">
              <w:rPr>
                <w:rFonts w:ascii="標楷體" w:eastAsia="標楷體" w:hAnsi="標楷體" w:cs="新細明體" w:hint="eastAsia"/>
                <w:sz w:val="22"/>
                <w:szCs w:val="22"/>
                <w:lang w:val="zh-TW"/>
              </w:rPr>
              <w:t>全國高級中等學校教育產業工會</w:t>
            </w:r>
            <w:r w:rsidRPr="00275699">
              <w:rPr>
                <w:rFonts w:ascii="標楷體" w:eastAsia="標楷體" w:hAnsi="標楷體"/>
                <w:sz w:val="22"/>
                <w:szCs w:val="22"/>
              </w:rPr>
              <w:t>(</w:t>
            </w:r>
            <w:r w:rsidRPr="00275699">
              <w:rPr>
                <w:rFonts w:ascii="標楷體" w:eastAsia="標楷體" w:hAnsi="標楷體" w:cs="新細明體" w:hint="eastAsia"/>
                <w:sz w:val="22"/>
                <w:szCs w:val="22"/>
                <w:lang w:val="zh-TW"/>
              </w:rPr>
              <w:t>簡稱全高產</w:t>
            </w:r>
            <w:r w:rsidRPr="00275699">
              <w:rPr>
                <w:rFonts w:ascii="標楷體" w:eastAsia="標楷體" w:hAnsi="標楷體"/>
                <w:sz w:val="22"/>
                <w:szCs w:val="22"/>
              </w:rPr>
              <w:t>)</w:t>
            </w:r>
          </w:p>
        </w:tc>
      </w:tr>
      <w:tr w:rsidR="003811AF" w:rsidRPr="00275699" w:rsidTr="00DD46F4">
        <w:trPr>
          <w:trHeight w:val="344"/>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性質</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社團法人</w:t>
            </w:r>
          </w:p>
        </w:tc>
        <w:tc>
          <w:tcPr>
            <w:tcW w:w="2977" w:type="dxa"/>
            <w:tcBorders>
              <w:top w:val="single" w:sz="6" w:space="0" w:color="auto"/>
              <w:left w:val="single" w:sz="6" w:space="0" w:color="auto"/>
              <w:bottom w:val="single" w:sz="6" w:space="0" w:color="auto"/>
              <w:right w:val="single" w:sz="4"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基層工會之聯合會</w:t>
            </w:r>
          </w:p>
        </w:tc>
        <w:tc>
          <w:tcPr>
            <w:tcW w:w="2978" w:type="dxa"/>
            <w:tcBorders>
              <w:top w:val="single" w:sz="6" w:space="0" w:color="auto"/>
              <w:left w:val="single" w:sz="4" w:space="0" w:color="auto"/>
              <w:bottom w:val="single" w:sz="6" w:space="0" w:color="auto"/>
              <w:right w:val="single" w:sz="6"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基層工會</w:t>
            </w:r>
          </w:p>
        </w:tc>
      </w:tr>
      <w:tr w:rsidR="003811AF" w:rsidRPr="00275699" w:rsidTr="00DD46F4">
        <w:trPr>
          <w:trHeight w:val="356"/>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法源</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教師法</w:t>
            </w:r>
          </w:p>
        </w:tc>
        <w:tc>
          <w:tcPr>
            <w:tcW w:w="2977" w:type="dxa"/>
            <w:tcBorders>
              <w:top w:val="single" w:sz="6" w:space="0" w:color="auto"/>
              <w:left w:val="single" w:sz="6" w:space="0" w:color="auto"/>
              <w:bottom w:val="single" w:sz="6" w:space="0" w:color="auto"/>
              <w:right w:val="single" w:sz="4"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工會法</w:t>
            </w:r>
            <w:r w:rsidRPr="00275699">
              <w:rPr>
                <w:rFonts w:ascii="標楷體" w:eastAsia="標楷體" w:hAnsi="標楷體"/>
                <w:sz w:val="22"/>
                <w:szCs w:val="22"/>
              </w:rPr>
              <w:t>(100</w:t>
            </w:r>
            <w:r w:rsidRPr="00275699">
              <w:rPr>
                <w:rFonts w:ascii="標楷體" w:eastAsia="標楷體" w:hAnsi="標楷體" w:cs="新細明體" w:hint="eastAsia"/>
                <w:sz w:val="22"/>
                <w:szCs w:val="22"/>
                <w:lang w:val="zh-TW"/>
              </w:rPr>
              <w:t>年</w:t>
            </w:r>
            <w:r w:rsidRPr="00275699">
              <w:rPr>
                <w:rFonts w:ascii="標楷體" w:eastAsia="標楷體" w:hAnsi="標楷體"/>
                <w:sz w:val="22"/>
                <w:szCs w:val="22"/>
              </w:rPr>
              <w:t>5</w:t>
            </w:r>
            <w:r w:rsidRPr="00275699">
              <w:rPr>
                <w:rFonts w:ascii="標楷體" w:eastAsia="標楷體" w:hAnsi="標楷體" w:cs="新細明體" w:hint="eastAsia"/>
                <w:sz w:val="22"/>
                <w:szCs w:val="22"/>
                <w:lang w:val="zh-TW"/>
              </w:rPr>
              <w:t>月</w:t>
            </w: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日</w:t>
            </w:r>
            <w:r w:rsidRPr="00275699">
              <w:rPr>
                <w:rFonts w:ascii="標楷體" w:eastAsia="標楷體" w:hAnsi="標楷體"/>
                <w:sz w:val="22"/>
                <w:szCs w:val="22"/>
              </w:rPr>
              <w:t>)</w:t>
            </w:r>
          </w:p>
        </w:tc>
        <w:tc>
          <w:tcPr>
            <w:tcW w:w="2978" w:type="dxa"/>
            <w:tcBorders>
              <w:top w:val="single" w:sz="6" w:space="0" w:color="auto"/>
              <w:left w:val="single" w:sz="4" w:space="0" w:color="auto"/>
              <w:bottom w:val="single" w:sz="6" w:space="0" w:color="auto"/>
              <w:right w:val="single" w:sz="6" w:space="0" w:color="auto"/>
            </w:tcBorders>
            <w:vAlign w:val="center"/>
          </w:tcPr>
          <w:p w:rsidR="003811AF" w:rsidRPr="00275699" w:rsidRDefault="003811AF" w:rsidP="0003262B">
            <w:pPr>
              <w:autoSpaceDE w:val="0"/>
              <w:autoSpaceDN w:val="0"/>
              <w:adjustRightInd w:val="0"/>
              <w:snapToGrid w:val="0"/>
              <w:jc w:val="center"/>
              <w:rPr>
                <w:rFonts w:ascii="標楷體" w:eastAsia="標楷體" w:hAnsi="標楷體"/>
                <w:sz w:val="22"/>
              </w:rPr>
            </w:pPr>
            <w:r w:rsidRPr="00275699">
              <w:rPr>
                <w:rFonts w:ascii="標楷體" w:eastAsia="標楷體" w:hAnsi="標楷體" w:cs="新細明體" w:hint="eastAsia"/>
                <w:sz w:val="22"/>
                <w:szCs w:val="22"/>
                <w:lang w:val="zh-TW"/>
              </w:rPr>
              <w:t>工會法</w:t>
            </w:r>
            <w:r w:rsidRPr="00275699">
              <w:rPr>
                <w:rFonts w:ascii="標楷體" w:eastAsia="標楷體" w:hAnsi="標楷體"/>
                <w:sz w:val="22"/>
                <w:szCs w:val="22"/>
              </w:rPr>
              <w:t>(100</w:t>
            </w:r>
            <w:r w:rsidRPr="00275699">
              <w:rPr>
                <w:rFonts w:ascii="標楷體" w:eastAsia="標楷體" w:hAnsi="標楷體" w:cs="新細明體" w:hint="eastAsia"/>
                <w:sz w:val="22"/>
                <w:szCs w:val="22"/>
                <w:lang w:val="zh-TW"/>
              </w:rPr>
              <w:t>年</w:t>
            </w:r>
            <w:r w:rsidRPr="00275699">
              <w:rPr>
                <w:rFonts w:ascii="標楷體" w:eastAsia="標楷體" w:hAnsi="標楷體"/>
                <w:sz w:val="22"/>
                <w:szCs w:val="22"/>
              </w:rPr>
              <w:t>5</w:t>
            </w:r>
            <w:r w:rsidRPr="00275699">
              <w:rPr>
                <w:rFonts w:ascii="標楷體" w:eastAsia="標楷體" w:hAnsi="標楷體" w:cs="新細明體" w:hint="eastAsia"/>
                <w:sz w:val="22"/>
                <w:szCs w:val="22"/>
                <w:lang w:val="zh-TW"/>
              </w:rPr>
              <w:t>月</w:t>
            </w: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日</w:t>
            </w:r>
            <w:r w:rsidRPr="00275699">
              <w:rPr>
                <w:rFonts w:ascii="標楷體" w:eastAsia="標楷體" w:hAnsi="標楷體"/>
                <w:sz w:val="22"/>
                <w:szCs w:val="22"/>
              </w:rPr>
              <w:t>)</w:t>
            </w:r>
          </w:p>
        </w:tc>
      </w:tr>
      <w:tr w:rsidR="003811AF" w:rsidRPr="00275699" w:rsidTr="00DD46F4">
        <w:trPr>
          <w:trHeight w:val="1143"/>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參加方式</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971CD">
            <w:pPr>
              <w:autoSpaceDE w:val="0"/>
              <w:autoSpaceDN w:val="0"/>
              <w:adjustRightInd w:val="0"/>
              <w:snapToGrid w:val="0"/>
              <w:rPr>
                <w:rFonts w:ascii="標楷體" w:eastAsia="標楷體" w:hAnsi="標楷體"/>
                <w:sz w:val="22"/>
              </w:rPr>
            </w:pPr>
            <w:r w:rsidRPr="00275699">
              <w:rPr>
                <w:rFonts w:ascii="標楷體" w:eastAsia="標楷體" w:hAnsi="標楷體" w:cs="新細明體" w:hint="eastAsia"/>
                <w:sz w:val="22"/>
                <w:szCs w:val="22"/>
                <w:lang w:val="zh-TW"/>
              </w:rPr>
              <w:t>學校教師會→地方教師會→</w:t>
            </w:r>
          </w:p>
          <w:p w:rsidR="003811AF" w:rsidRPr="00275699" w:rsidRDefault="003811AF" w:rsidP="000971CD">
            <w:pPr>
              <w:autoSpaceDE w:val="0"/>
              <w:autoSpaceDN w:val="0"/>
              <w:adjustRightInd w:val="0"/>
              <w:snapToGrid w:val="0"/>
              <w:rPr>
                <w:rFonts w:ascii="標楷體" w:eastAsia="標楷體" w:hAnsi="標楷體"/>
                <w:sz w:val="22"/>
              </w:rPr>
            </w:pPr>
            <w:r w:rsidRPr="00275699">
              <w:rPr>
                <w:rFonts w:ascii="標楷體" w:eastAsia="標楷體" w:hAnsi="標楷體" w:cs="新細明體" w:hint="eastAsia"/>
                <w:sz w:val="22"/>
                <w:szCs w:val="22"/>
                <w:lang w:val="zh-TW"/>
              </w:rPr>
              <w:t>全國教師會</w:t>
            </w:r>
          </w:p>
        </w:tc>
        <w:tc>
          <w:tcPr>
            <w:tcW w:w="2977" w:type="dxa"/>
            <w:tcBorders>
              <w:top w:val="single" w:sz="6" w:space="0" w:color="auto"/>
              <w:left w:val="single" w:sz="6" w:space="0" w:color="auto"/>
              <w:bottom w:val="single" w:sz="6" w:space="0" w:color="auto"/>
              <w:right w:val="single" w:sz="4" w:space="0" w:color="auto"/>
            </w:tcBorders>
          </w:tcPr>
          <w:p w:rsidR="003811AF" w:rsidRPr="00275699" w:rsidRDefault="003811AF" w:rsidP="000971CD">
            <w:pPr>
              <w:autoSpaceDE w:val="0"/>
              <w:autoSpaceDN w:val="0"/>
              <w:adjustRightInd w:val="0"/>
              <w:snapToGrid w:val="0"/>
              <w:rPr>
                <w:rFonts w:ascii="標楷體" w:eastAsia="標楷體" w:hAnsi="標楷體" w:cs="新細明體"/>
                <w:sz w:val="22"/>
                <w:lang w:val="zh-TW"/>
              </w:rPr>
            </w:pPr>
            <w:r w:rsidRPr="00275699">
              <w:rPr>
                <w:rFonts w:ascii="標楷體" w:eastAsia="標楷體" w:hAnsi="標楷體" w:cs="新細明體" w:hint="eastAsia"/>
                <w:sz w:val="22"/>
                <w:szCs w:val="22"/>
                <w:lang w:val="zh-TW"/>
              </w:rPr>
              <w:t>學校教師會</w:t>
            </w:r>
            <w:r w:rsidRPr="00275699">
              <w:rPr>
                <w:rFonts w:ascii="標楷體" w:eastAsia="標楷體" w:hAnsi="標楷體"/>
                <w:sz w:val="22"/>
                <w:szCs w:val="22"/>
              </w:rPr>
              <w:t>(</w:t>
            </w:r>
            <w:r>
              <w:rPr>
                <w:rFonts w:ascii="標楷體" w:eastAsia="標楷體" w:hAnsi="標楷體" w:hint="eastAsia"/>
                <w:sz w:val="22"/>
                <w:szCs w:val="22"/>
              </w:rPr>
              <w:t>代辦</w:t>
            </w:r>
            <w:r w:rsidRPr="00275699">
              <w:rPr>
                <w:rFonts w:ascii="標楷體" w:eastAsia="標楷體" w:hAnsi="標楷體"/>
                <w:sz w:val="22"/>
                <w:szCs w:val="22"/>
              </w:rPr>
              <w:t>)</w:t>
            </w:r>
            <w:r w:rsidRPr="00275699">
              <w:rPr>
                <w:rFonts w:ascii="標楷體" w:eastAsia="標楷體" w:hAnsi="標楷體" w:cs="新細明體"/>
                <w:sz w:val="22"/>
                <w:szCs w:val="22"/>
                <w:lang w:val="zh-TW"/>
              </w:rPr>
              <w:t xml:space="preserve"> </w:t>
            </w:r>
            <w:r w:rsidRPr="00275699">
              <w:rPr>
                <w:rFonts w:ascii="標楷體" w:eastAsia="標楷體" w:hAnsi="標楷體" w:cs="新細明體" w:hint="eastAsia"/>
                <w:sz w:val="22"/>
                <w:szCs w:val="22"/>
                <w:lang w:val="zh-TW"/>
              </w:rPr>
              <w:t>→</w:t>
            </w:r>
            <w:r>
              <w:rPr>
                <w:rFonts w:ascii="標楷體" w:eastAsia="標楷體" w:hAnsi="標楷體" w:cs="新細明體" w:hint="eastAsia"/>
                <w:sz w:val="22"/>
                <w:szCs w:val="22"/>
                <w:lang w:val="zh-TW"/>
              </w:rPr>
              <w:t>台北市教師職業工會</w:t>
            </w:r>
            <w:r w:rsidRPr="00275699">
              <w:rPr>
                <w:rFonts w:ascii="標楷體" w:eastAsia="標楷體" w:hAnsi="標楷體" w:cs="新細明體" w:hint="eastAsia"/>
                <w:sz w:val="22"/>
                <w:szCs w:val="22"/>
                <w:lang w:val="zh-TW"/>
              </w:rPr>
              <w:t>→全教總</w:t>
            </w:r>
          </w:p>
          <w:p w:rsidR="003811AF" w:rsidRPr="00275699" w:rsidRDefault="003811AF" w:rsidP="000971CD">
            <w:pPr>
              <w:autoSpaceDE w:val="0"/>
              <w:autoSpaceDN w:val="0"/>
              <w:adjustRightInd w:val="0"/>
              <w:snapToGrid w:val="0"/>
              <w:rPr>
                <w:rFonts w:ascii="標楷體" w:eastAsia="標楷體" w:hAnsi="標楷體"/>
                <w:sz w:val="22"/>
              </w:rPr>
            </w:pPr>
            <w:r w:rsidRPr="00275699">
              <w:rPr>
                <w:rFonts w:ascii="標楷體" w:eastAsia="標楷體" w:hAnsi="標楷體" w:cs="新細明體" w:hint="eastAsia"/>
                <w:sz w:val="22"/>
                <w:szCs w:val="22"/>
                <w:lang w:val="zh-TW"/>
              </w:rPr>
              <w:t>（聯合會之會員為</w:t>
            </w:r>
            <w:r>
              <w:rPr>
                <w:rFonts w:ascii="標楷體" w:eastAsia="標楷體" w:hAnsi="標楷體" w:cs="新細明體" w:hint="eastAsia"/>
                <w:sz w:val="22"/>
                <w:szCs w:val="22"/>
                <w:lang w:val="zh-TW"/>
              </w:rPr>
              <w:t>工會</w:t>
            </w:r>
            <w:r w:rsidRPr="00275699">
              <w:rPr>
                <w:rFonts w:ascii="標楷體" w:eastAsia="標楷體" w:hAnsi="標楷體" w:cs="新細明體" w:hint="eastAsia"/>
                <w:sz w:val="22"/>
                <w:szCs w:val="22"/>
                <w:lang w:val="zh-TW"/>
              </w:rPr>
              <w:t>，亦即教師不能直接加入全教總）</w:t>
            </w:r>
          </w:p>
        </w:tc>
        <w:tc>
          <w:tcPr>
            <w:tcW w:w="2978" w:type="dxa"/>
            <w:tcBorders>
              <w:top w:val="single" w:sz="6" w:space="0" w:color="auto"/>
              <w:left w:val="single" w:sz="4" w:space="0" w:color="auto"/>
              <w:bottom w:val="single" w:sz="6" w:space="0" w:color="auto"/>
              <w:right w:val="single" w:sz="6" w:space="0" w:color="auto"/>
            </w:tcBorders>
          </w:tcPr>
          <w:p w:rsidR="003811AF" w:rsidRPr="00275699" w:rsidRDefault="003811AF" w:rsidP="000971CD">
            <w:pPr>
              <w:autoSpaceDE w:val="0"/>
              <w:autoSpaceDN w:val="0"/>
              <w:adjustRightInd w:val="0"/>
              <w:snapToGrid w:val="0"/>
              <w:rPr>
                <w:rFonts w:ascii="標楷體" w:eastAsia="標楷體" w:hAnsi="標楷體" w:cs="新細明體"/>
                <w:sz w:val="22"/>
                <w:lang w:val="zh-TW"/>
              </w:rPr>
            </w:pPr>
            <w:r w:rsidRPr="00275699">
              <w:rPr>
                <w:rFonts w:ascii="標楷體" w:eastAsia="標楷體" w:hAnsi="標楷體" w:cs="新細明體" w:hint="eastAsia"/>
                <w:sz w:val="22"/>
                <w:szCs w:val="22"/>
                <w:lang w:val="zh-TW"/>
              </w:rPr>
              <w:t>學校教師會</w:t>
            </w:r>
            <w:r w:rsidRPr="00275699">
              <w:rPr>
                <w:rFonts w:ascii="標楷體" w:eastAsia="標楷體" w:hAnsi="標楷體"/>
                <w:sz w:val="22"/>
                <w:szCs w:val="22"/>
              </w:rPr>
              <w:t>(</w:t>
            </w:r>
            <w:r>
              <w:rPr>
                <w:rFonts w:ascii="標楷體" w:eastAsia="標楷體" w:hAnsi="標楷體" w:hint="eastAsia"/>
                <w:sz w:val="22"/>
                <w:szCs w:val="22"/>
              </w:rPr>
              <w:t>代辦</w:t>
            </w:r>
            <w:r w:rsidRPr="00275699">
              <w:rPr>
                <w:rFonts w:ascii="標楷體" w:eastAsia="標楷體" w:hAnsi="標楷體"/>
                <w:sz w:val="22"/>
                <w:szCs w:val="22"/>
              </w:rPr>
              <w:t>)</w:t>
            </w:r>
            <w:r>
              <w:rPr>
                <w:rFonts w:ascii="標楷體" w:eastAsia="標楷體" w:hAnsi="標楷體" w:hint="eastAsia"/>
                <w:sz w:val="22"/>
                <w:szCs w:val="22"/>
              </w:rPr>
              <w:t>→</w:t>
            </w:r>
            <w:r w:rsidRPr="00275699">
              <w:rPr>
                <w:rFonts w:ascii="標楷體" w:eastAsia="標楷體" w:hAnsi="標楷體" w:cs="新細明體" w:hint="eastAsia"/>
                <w:sz w:val="22"/>
                <w:szCs w:val="22"/>
                <w:lang w:val="zh-TW"/>
              </w:rPr>
              <w:t>直接加入全高產</w:t>
            </w:r>
          </w:p>
          <w:p w:rsidR="003811AF" w:rsidRPr="00275699" w:rsidRDefault="003811AF" w:rsidP="000971CD">
            <w:pPr>
              <w:autoSpaceDE w:val="0"/>
              <w:autoSpaceDN w:val="0"/>
              <w:adjustRightInd w:val="0"/>
              <w:snapToGrid w:val="0"/>
              <w:rPr>
                <w:rFonts w:ascii="標楷體" w:eastAsia="標楷體" w:hAnsi="標楷體"/>
                <w:sz w:val="22"/>
              </w:rPr>
            </w:pPr>
          </w:p>
        </w:tc>
      </w:tr>
      <w:tr w:rsidR="003811AF" w:rsidRPr="00275699" w:rsidTr="00DD46F4">
        <w:trPr>
          <w:trHeight w:val="381"/>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cs="新細明體"/>
                <w:lang w:val="zh-TW"/>
              </w:rPr>
            </w:pPr>
            <w:r w:rsidRPr="00275699">
              <w:rPr>
                <w:rFonts w:ascii="標楷體" w:eastAsia="標楷體" w:hAnsi="標楷體" w:cs="新細明體" w:hint="eastAsia"/>
                <w:lang w:val="zh-TW"/>
              </w:rPr>
              <w:t>主管機關</w:t>
            </w:r>
          </w:p>
        </w:tc>
        <w:tc>
          <w:tcPr>
            <w:tcW w:w="2977"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cs="新細明體"/>
                <w:lang w:val="zh-TW"/>
              </w:rPr>
            </w:pPr>
            <w:r w:rsidRPr="00275699">
              <w:rPr>
                <w:rFonts w:ascii="標楷體" w:eastAsia="標楷體" w:hAnsi="標楷體" w:cs="新細明體" w:hint="eastAsia"/>
                <w:lang w:val="zh-TW"/>
              </w:rPr>
              <w:t>內政部</w:t>
            </w:r>
          </w:p>
        </w:tc>
        <w:tc>
          <w:tcPr>
            <w:tcW w:w="2977" w:type="dxa"/>
            <w:tcBorders>
              <w:top w:val="single" w:sz="6" w:space="0" w:color="auto"/>
              <w:left w:val="single" w:sz="6" w:space="0" w:color="auto"/>
              <w:bottom w:val="single" w:sz="6" w:space="0" w:color="auto"/>
              <w:right w:val="single" w:sz="4" w:space="0" w:color="auto"/>
            </w:tcBorders>
            <w:vAlign w:val="center"/>
          </w:tcPr>
          <w:p w:rsidR="003811AF" w:rsidRPr="00275699" w:rsidRDefault="003811AF" w:rsidP="0003262B">
            <w:pPr>
              <w:autoSpaceDE w:val="0"/>
              <w:autoSpaceDN w:val="0"/>
              <w:adjustRightInd w:val="0"/>
              <w:jc w:val="center"/>
              <w:rPr>
                <w:rFonts w:ascii="標楷體" w:eastAsia="標楷體" w:hAnsi="標楷體" w:cs="新細明體"/>
                <w:lang w:val="zh-TW"/>
              </w:rPr>
            </w:pPr>
            <w:r w:rsidRPr="00275699">
              <w:rPr>
                <w:rFonts w:ascii="標楷體" w:eastAsia="標楷體" w:hAnsi="標楷體" w:cs="新細明體" w:hint="eastAsia"/>
                <w:lang w:val="zh-TW"/>
              </w:rPr>
              <w:t>行政院勞工委員會</w:t>
            </w:r>
          </w:p>
        </w:tc>
        <w:tc>
          <w:tcPr>
            <w:tcW w:w="2978" w:type="dxa"/>
            <w:tcBorders>
              <w:top w:val="single" w:sz="6" w:space="0" w:color="auto"/>
              <w:left w:val="single" w:sz="4"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cs="新細明體"/>
                <w:lang w:val="zh-TW"/>
              </w:rPr>
            </w:pPr>
            <w:r w:rsidRPr="00275699">
              <w:rPr>
                <w:rFonts w:ascii="標楷體" w:eastAsia="標楷體" w:hAnsi="標楷體" w:cs="新細明體" w:hint="eastAsia"/>
                <w:lang w:val="zh-TW"/>
              </w:rPr>
              <w:t>新北市勞工局</w:t>
            </w:r>
          </w:p>
        </w:tc>
      </w:tr>
      <w:tr w:rsidR="003811AF" w:rsidRPr="00275699" w:rsidTr="00DD46F4">
        <w:trPr>
          <w:trHeight w:val="3218"/>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優點</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03262B">
            <w:pPr>
              <w:autoSpaceDE w:val="0"/>
              <w:autoSpaceDN w:val="0"/>
              <w:adjustRightInd w:val="0"/>
              <w:snapToGrid w:val="0"/>
              <w:rPr>
                <w:rFonts w:ascii="標楷體" w:eastAsia="標楷體" w:hAnsi="標楷體"/>
                <w:sz w:val="22"/>
              </w:rPr>
            </w:pP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成立</w:t>
            </w:r>
            <w:r w:rsidRPr="00275699">
              <w:rPr>
                <w:rFonts w:ascii="標楷體" w:eastAsia="標楷體" w:hAnsi="標楷體"/>
                <w:sz w:val="22"/>
                <w:szCs w:val="22"/>
              </w:rPr>
              <w:t>10</w:t>
            </w:r>
            <w:r w:rsidRPr="00275699">
              <w:rPr>
                <w:rFonts w:ascii="標楷體" w:eastAsia="標楷體" w:hAnsi="標楷體" w:cs="新細明體" w:hint="eastAsia"/>
                <w:sz w:val="22"/>
                <w:szCs w:val="22"/>
                <w:lang w:val="zh-TW"/>
              </w:rPr>
              <w:t>多年組織健全</w:t>
            </w:r>
            <w:r w:rsidRPr="00275699">
              <w:rPr>
                <w:rFonts w:ascii="標楷體" w:eastAsia="標楷體" w:hAnsi="標楷體" w:hint="eastAsia"/>
                <w:sz w:val="22"/>
                <w:szCs w:val="22"/>
              </w:rPr>
              <w:t>，</w:t>
            </w:r>
            <w:r w:rsidRPr="00275699">
              <w:rPr>
                <w:rFonts w:ascii="標楷體" w:eastAsia="標楷體" w:hAnsi="標楷體" w:cs="新細明體" w:hint="eastAsia"/>
                <w:sz w:val="22"/>
                <w:szCs w:val="22"/>
                <w:lang w:val="zh-TW"/>
              </w:rPr>
              <w:t>各層級教師會各司其職</w:t>
            </w:r>
            <w:r w:rsidRPr="00275699">
              <w:rPr>
                <w:rFonts w:ascii="標楷體" w:eastAsia="標楷體" w:hAnsi="標楷體" w:hint="eastAsia"/>
                <w:sz w:val="22"/>
                <w:szCs w:val="22"/>
              </w:rPr>
              <w:t>。</w:t>
            </w:r>
          </w:p>
          <w:p w:rsidR="003811AF" w:rsidRPr="00275699" w:rsidRDefault="003811AF" w:rsidP="0003262B">
            <w:pPr>
              <w:autoSpaceDE w:val="0"/>
              <w:autoSpaceDN w:val="0"/>
              <w:adjustRightInd w:val="0"/>
              <w:snapToGrid w:val="0"/>
              <w:rPr>
                <w:rFonts w:ascii="標楷體" w:eastAsia="標楷體" w:hAnsi="標楷體"/>
                <w:sz w:val="22"/>
              </w:rPr>
            </w:pPr>
            <w:r w:rsidRPr="00275699">
              <w:rPr>
                <w:rFonts w:ascii="標楷體" w:eastAsia="標楷體" w:hAnsi="標楷體"/>
                <w:sz w:val="22"/>
                <w:szCs w:val="22"/>
              </w:rPr>
              <w:t>2.</w:t>
            </w:r>
            <w:r w:rsidRPr="00275699">
              <w:rPr>
                <w:rFonts w:ascii="標楷體" w:eastAsia="標楷體" w:hAnsi="標楷體" w:hint="eastAsia"/>
                <w:sz w:val="22"/>
                <w:szCs w:val="22"/>
              </w:rPr>
              <w:t>依教師法第</w:t>
            </w:r>
            <w:r w:rsidRPr="00275699">
              <w:rPr>
                <w:rFonts w:ascii="標楷體" w:eastAsia="標楷體" w:hAnsi="標楷體"/>
                <w:sz w:val="22"/>
                <w:szCs w:val="22"/>
              </w:rPr>
              <w:t>27</w:t>
            </w:r>
            <w:r w:rsidRPr="00275699">
              <w:rPr>
                <w:rFonts w:ascii="標楷體" w:eastAsia="標楷體" w:hAnsi="標楷體" w:hint="eastAsia"/>
                <w:sz w:val="22"/>
                <w:szCs w:val="22"/>
              </w:rPr>
              <w:t>條學校教師會可派出教評會、考績會代表。</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DD46F4">
            <w:pPr>
              <w:autoSpaceDE w:val="0"/>
              <w:autoSpaceDN w:val="0"/>
              <w:adjustRightInd w:val="0"/>
              <w:snapToGrid w:val="0"/>
              <w:ind w:hanging="27"/>
              <w:rPr>
                <w:rFonts w:ascii="標楷體" w:eastAsia="標楷體" w:hAnsi="標楷體" w:cs="新細明體"/>
                <w:sz w:val="22"/>
                <w:lang w:val="zh-TW"/>
              </w:rPr>
            </w:pPr>
            <w:r>
              <w:rPr>
                <w:rFonts w:ascii="標楷體" w:eastAsia="標楷體" w:hAnsi="標楷體"/>
                <w:sz w:val="22"/>
                <w:szCs w:val="22"/>
              </w:rPr>
              <w:t>1.</w:t>
            </w:r>
            <w:r w:rsidRPr="00275699">
              <w:rPr>
                <w:rFonts w:ascii="標楷體" w:eastAsia="標楷體" w:hAnsi="標楷體" w:cs="新細明體" w:hint="eastAsia"/>
                <w:sz w:val="22"/>
                <w:szCs w:val="22"/>
                <w:lang w:val="zh-TW"/>
              </w:rPr>
              <w:t>國中小</w:t>
            </w:r>
            <w:r>
              <w:rPr>
                <w:rFonts w:ascii="標楷體" w:eastAsia="標楷體" w:hAnsi="標楷體" w:cs="新細明體" w:hint="eastAsia"/>
                <w:sz w:val="22"/>
                <w:szCs w:val="22"/>
                <w:lang w:val="zh-TW"/>
              </w:rPr>
              <w:t>、高中職</w:t>
            </w:r>
            <w:r w:rsidRPr="00275699">
              <w:rPr>
                <w:rFonts w:ascii="標楷體" w:eastAsia="標楷體" w:hAnsi="標楷體" w:cs="新細明體" w:hint="eastAsia"/>
                <w:sz w:val="22"/>
                <w:szCs w:val="22"/>
                <w:lang w:val="zh-TW"/>
              </w:rPr>
              <w:t>教師</w:t>
            </w:r>
            <w:r>
              <w:rPr>
                <w:rFonts w:ascii="標楷體" w:eastAsia="標楷體" w:hAnsi="標楷體" w:cs="新細明體" w:hint="eastAsia"/>
                <w:sz w:val="22"/>
                <w:szCs w:val="22"/>
                <w:lang w:val="zh-TW"/>
              </w:rPr>
              <w:t>（約兩</w:t>
            </w:r>
            <w:r>
              <w:rPr>
                <w:rFonts w:ascii="標楷體" w:eastAsia="標楷體" w:hAnsi="標楷體" w:cs="新細明體"/>
                <w:sz w:val="22"/>
                <w:szCs w:val="22"/>
                <w:lang w:val="zh-TW"/>
              </w:rPr>
              <w:t xml:space="preserve">  </w:t>
            </w:r>
            <w:r>
              <w:rPr>
                <w:rFonts w:ascii="標楷體" w:eastAsia="標楷體" w:hAnsi="標楷體" w:cs="新細明體" w:hint="eastAsia"/>
                <w:sz w:val="22"/>
                <w:szCs w:val="22"/>
                <w:lang w:val="zh-TW"/>
              </w:rPr>
              <w:t>萬人）</w:t>
            </w:r>
            <w:r w:rsidRPr="00275699">
              <w:rPr>
                <w:rFonts w:ascii="標楷體" w:eastAsia="標楷體" w:hAnsi="標楷體" w:cs="新細明體" w:hint="eastAsia"/>
                <w:sz w:val="22"/>
                <w:szCs w:val="22"/>
                <w:lang w:val="zh-TW"/>
              </w:rPr>
              <w:t>總數</w:t>
            </w:r>
            <w:r>
              <w:rPr>
                <w:rFonts w:ascii="標楷體" w:eastAsia="標楷體" w:hAnsi="標楷體" w:cs="新細明體" w:hint="eastAsia"/>
                <w:sz w:val="22"/>
                <w:szCs w:val="22"/>
                <w:lang w:val="zh-TW"/>
              </w:rPr>
              <w:t>近十</w:t>
            </w:r>
            <w:r w:rsidRPr="00275699">
              <w:rPr>
                <w:rFonts w:ascii="標楷體" w:eastAsia="標楷體" w:hAnsi="標楷體" w:cs="新細明體" w:hint="eastAsia"/>
                <w:sz w:val="22"/>
                <w:szCs w:val="22"/>
                <w:lang w:val="zh-TW"/>
              </w:rPr>
              <w:t>萬人</w:t>
            </w:r>
            <w:r>
              <w:rPr>
                <w:rFonts w:ascii="標楷體" w:eastAsia="標楷體" w:hAnsi="標楷體" w:cs="新細明體" w:hint="eastAsia"/>
                <w:sz w:val="22"/>
                <w:szCs w:val="22"/>
                <w:lang w:val="zh-TW"/>
              </w:rPr>
              <w:t>，</w:t>
            </w:r>
            <w:r w:rsidRPr="00275699">
              <w:rPr>
                <w:rFonts w:ascii="標楷體" w:eastAsia="標楷體" w:hAnsi="標楷體" w:cs="新細明體" w:hint="eastAsia"/>
                <w:sz w:val="22"/>
                <w:szCs w:val="22"/>
                <w:lang w:val="zh-TW"/>
              </w:rPr>
              <w:t>為教育人員最大工會。</w:t>
            </w:r>
          </w:p>
          <w:p w:rsidR="003811AF" w:rsidRPr="00275699" w:rsidRDefault="003811AF" w:rsidP="00DD46F4">
            <w:pPr>
              <w:autoSpaceDE w:val="0"/>
              <w:autoSpaceDN w:val="0"/>
              <w:adjustRightInd w:val="0"/>
              <w:snapToGrid w:val="0"/>
              <w:ind w:hanging="27"/>
              <w:rPr>
                <w:rFonts w:ascii="標楷體" w:eastAsia="標楷體" w:hAnsi="標楷體" w:cs="新細明體"/>
                <w:sz w:val="22"/>
                <w:lang w:val="zh-TW"/>
              </w:rPr>
            </w:pPr>
            <w:r>
              <w:rPr>
                <w:rFonts w:ascii="標楷體" w:eastAsia="標楷體" w:hAnsi="標楷體" w:cs="新細明體"/>
                <w:sz w:val="22"/>
                <w:szCs w:val="22"/>
                <w:lang w:val="zh-TW"/>
              </w:rPr>
              <w:t>2.</w:t>
            </w:r>
            <w:r>
              <w:rPr>
                <w:rFonts w:ascii="標楷體" w:eastAsia="標楷體" w:hAnsi="標楷體" w:hint="eastAsia"/>
                <w:sz w:val="22"/>
                <w:szCs w:val="22"/>
              </w:rPr>
              <w:t>「全教總」與「</w:t>
            </w:r>
            <w:r w:rsidRPr="00275699">
              <w:rPr>
                <w:rFonts w:ascii="標楷體" w:eastAsia="標楷體" w:hAnsi="標楷體" w:cs="新細明體" w:hint="eastAsia"/>
                <w:sz w:val="22"/>
                <w:szCs w:val="22"/>
                <w:lang w:val="zh-TW"/>
              </w:rPr>
              <w:t>全教會</w:t>
            </w:r>
            <w:r>
              <w:rPr>
                <w:rFonts w:ascii="標楷體" w:eastAsia="標楷體" w:hAnsi="標楷體" w:cs="新細明體" w:hint="eastAsia"/>
                <w:sz w:val="22"/>
                <w:szCs w:val="22"/>
                <w:lang w:val="zh-TW"/>
              </w:rPr>
              <w:t>」為同一理事長及幹部群，承接「全教會」多年經驗，被認為是國內立院遊說最有能量的團體</w:t>
            </w:r>
            <w:r w:rsidRPr="00275699">
              <w:rPr>
                <w:rFonts w:ascii="標楷體" w:eastAsia="標楷體" w:hAnsi="標楷體" w:cs="新細明體" w:hint="eastAsia"/>
                <w:sz w:val="22"/>
                <w:szCs w:val="22"/>
                <w:lang w:val="zh-TW"/>
              </w:rPr>
              <w:t>。</w:t>
            </w:r>
          </w:p>
          <w:p w:rsidR="003811AF" w:rsidRPr="00275699" w:rsidRDefault="003811AF" w:rsidP="00DD46F4">
            <w:pPr>
              <w:tabs>
                <w:tab w:val="left" w:pos="0"/>
              </w:tabs>
              <w:autoSpaceDE w:val="0"/>
              <w:autoSpaceDN w:val="0"/>
              <w:adjustRightInd w:val="0"/>
              <w:snapToGrid w:val="0"/>
              <w:rPr>
                <w:rFonts w:ascii="標楷體" w:eastAsia="標楷體" w:hAnsi="標楷體"/>
                <w:sz w:val="22"/>
              </w:rPr>
            </w:pPr>
            <w:r>
              <w:rPr>
                <w:rFonts w:ascii="標楷體" w:eastAsia="標楷體" w:hAnsi="標楷體" w:cs="新細明體"/>
                <w:sz w:val="22"/>
                <w:szCs w:val="22"/>
                <w:lang w:val="zh-TW"/>
              </w:rPr>
              <w:t>3.</w:t>
            </w:r>
            <w:r w:rsidRPr="00275699">
              <w:rPr>
                <w:rFonts w:ascii="標楷體" w:eastAsia="標楷體" w:hAnsi="標楷體" w:cs="新細明體" w:hint="eastAsia"/>
                <w:sz w:val="22"/>
                <w:szCs w:val="22"/>
                <w:lang w:val="zh-TW"/>
              </w:rPr>
              <w:t>工會具有</w:t>
            </w:r>
            <w:r>
              <w:rPr>
                <w:rFonts w:ascii="標楷體" w:eastAsia="標楷體" w:hAnsi="標楷體" w:cs="新細明體" w:hint="eastAsia"/>
                <w:sz w:val="22"/>
                <w:szCs w:val="22"/>
                <w:lang w:val="zh-TW"/>
              </w:rPr>
              <w:t>「團體協商」及提起「勞資爭議處理」之權利</w:t>
            </w:r>
            <w:r w:rsidRPr="00275699">
              <w:rPr>
                <w:rFonts w:ascii="標楷體" w:eastAsia="標楷體" w:hAnsi="標楷體" w:cs="新細明體" w:hint="eastAsia"/>
                <w:sz w:val="22"/>
                <w:szCs w:val="22"/>
                <w:lang w:val="zh-TW"/>
              </w:rPr>
              <w:t>。</w:t>
            </w:r>
          </w:p>
        </w:tc>
        <w:tc>
          <w:tcPr>
            <w:tcW w:w="2978" w:type="dxa"/>
            <w:tcBorders>
              <w:top w:val="single" w:sz="6" w:space="0" w:color="auto"/>
              <w:left w:val="single" w:sz="6" w:space="0" w:color="auto"/>
              <w:bottom w:val="single" w:sz="6" w:space="0" w:color="auto"/>
              <w:right w:val="single" w:sz="6" w:space="0" w:color="auto"/>
            </w:tcBorders>
          </w:tcPr>
          <w:p w:rsidR="003811AF" w:rsidRPr="00275699" w:rsidRDefault="003811AF" w:rsidP="00DD46F4">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成員皆由高中職教師組成</w:t>
            </w:r>
            <w:r>
              <w:rPr>
                <w:rFonts w:ascii="標楷體" w:eastAsia="標楷體" w:hAnsi="標楷體" w:hint="eastAsia"/>
                <w:sz w:val="22"/>
                <w:szCs w:val="22"/>
              </w:rPr>
              <w:t>，直接爭取高中職教師權益</w:t>
            </w:r>
            <w:r w:rsidRPr="00275699">
              <w:rPr>
                <w:rFonts w:ascii="標楷體" w:eastAsia="標楷體" w:hAnsi="標楷體" w:cs="新細明體" w:hint="eastAsia"/>
                <w:sz w:val="22"/>
                <w:szCs w:val="22"/>
                <w:lang w:val="zh-TW"/>
              </w:rPr>
              <w:t>。</w:t>
            </w:r>
          </w:p>
          <w:p w:rsidR="003811AF" w:rsidRPr="00275699" w:rsidRDefault="003811AF" w:rsidP="0003262B">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cs="新細明體"/>
                <w:sz w:val="22"/>
                <w:szCs w:val="22"/>
                <w:lang w:val="zh-TW"/>
              </w:rPr>
              <w:t>2.</w:t>
            </w:r>
            <w:r w:rsidRPr="00275699">
              <w:rPr>
                <w:rFonts w:ascii="標楷體" w:eastAsia="標楷體" w:hAnsi="標楷體" w:cs="新細明體" w:hint="eastAsia"/>
                <w:sz w:val="22"/>
                <w:szCs w:val="22"/>
                <w:lang w:val="zh-TW"/>
              </w:rPr>
              <w:t>高中職教師成員</w:t>
            </w:r>
            <w:r w:rsidRPr="00275699">
              <w:rPr>
                <w:rFonts w:ascii="標楷體" w:eastAsia="標楷體" w:hAnsi="標楷體"/>
                <w:sz w:val="22"/>
                <w:szCs w:val="22"/>
              </w:rPr>
              <w:t>36000</w:t>
            </w:r>
            <w:r>
              <w:rPr>
                <w:rFonts w:ascii="標楷體" w:eastAsia="標楷體" w:hAnsi="標楷體" w:cs="新細明體" w:hint="eastAsia"/>
                <w:sz w:val="22"/>
                <w:szCs w:val="22"/>
                <w:lang w:val="zh-TW"/>
              </w:rPr>
              <w:t>人，各學校皆有一定規</w:t>
            </w:r>
            <w:r w:rsidRPr="00275699">
              <w:rPr>
                <w:rFonts w:ascii="標楷體" w:eastAsia="標楷體" w:hAnsi="標楷體" w:cs="新細明體" w:hint="eastAsia"/>
                <w:sz w:val="22"/>
                <w:szCs w:val="22"/>
                <w:lang w:val="zh-TW"/>
              </w:rPr>
              <w:t>模</w:t>
            </w:r>
            <w:r w:rsidRPr="00275699">
              <w:rPr>
                <w:rFonts w:ascii="標楷體" w:eastAsia="標楷體" w:hAnsi="標楷體" w:hint="eastAsia"/>
                <w:sz w:val="22"/>
                <w:szCs w:val="22"/>
              </w:rPr>
              <w:t>，</w:t>
            </w:r>
            <w:r w:rsidRPr="00275699">
              <w:rPr>
                <w:rFonts w:ascii="標楷體" w:eastAsia="標楷體" w:hAnsi="標楷體" w:cs="新細明體" w:hint="eastAsia"/>
                <w:sz w:val="22"/>
                <w:szCs w:val="22"/>
                <w:lang w:val="zh-TW"/>
              </w:rPr>
              <w:t>較易達成工會</w:t>
            </w:r>
            <w:r w:rsidRPr="00275699">
              <w:rPr>
                <w:rFonts w:ascii="標楷體" w:eastAsia="標楷體" w:hAnsi="標楷體"/>
                <w:sz w:val="22"/>
                <w:szCs w:val="22"/>
              </w:rPr>
              <w:t>1/2</w:t>
            </w:r>
            <w:r w:rsidRPr="00275699">
              <w:rPr>
                <w:rFonts w:ascii="標楷體" w:eastAsia="標楷體" w:hAnsi="標楷體" w:cs="新細明體" w:hint="eastAsia"/>
                <w:sz w:val="22"/>
                <w:szCs w:val="22"/>
                <w:lang w:val="zh-TW"/>
              </w:rPr>
              <w:t>總數門檻。</w:t>
            </w:r>
          </w:p>
          <w:p w:rsidR="003811AF" w:rsidRDefault="003811AF" w:rsidP="00DD46F4">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cs="新細明體"/>
                <w:sz w:val="22"/>
                <w:szCs w:val="22"/>
                <w:lang w:val="zh-TW"/>
              </w:rPr>
              <w:t>3.</w:t>
            </w:r>
            <w:r w:rsidRPr="00275699">
              <w:rPr>
                <w:rFonts w:ascii="標楷體" w:eastAsia="標楷體" w:hAnsi="標楷體" w:cs="新細明體" w:hint="eastAsia"/>
                <w:sz w:val="22"/>
                <w:szCs w:val="22"/>
                <w:lang w:val="zh-TW"/>
              </w:rPr>
              <w:t>工會具有</w:t>
            </w:r>
            <w:r>
              <w:rPr>
                <w:rFonts w:ascii="標楷體" w:eastAsia="標楷體" w:hAnsi="標楷體" w:cs="新細明體" w:hint="eastAsia"/>
                <w:sz w:val="22"/>
                <w:szCs w:val="22"/>
                <w:lang w:val="zh-TW"/>
              </w:rPr>
              <w:t>「團體協商」及提起「勞資爭議處理」之權利</w:t>
            </w:r>
            <w:r w:rsidRPr="00275699">
              <w:rPr>
                <w:rFonts w:ascii="標楷體" w:eastAsia="標楷體" w:hAnsi="標楷體" w:cs="新細明體" w:hint="eastAsia"/>
                <w:sz w:val="22"/>
                <w:szCs w:val="22"/>
                <w:lang w:val="zh-TW"/>
              </w:rPr>
              <w:t>。</w:t>
            </w:r>
          </w:p>
          <w:p w:rsidR="003811AF" w:rsidRPr="00275699" w:rsidRDefault="003811AF" w:rsidP="0003262B">
            <w:pPr>
              <w:autoSpaceDE w:val="0"/>
              <w:autoSpaceDN w:val="0"/>
              <w:adjustRightInd w:val="0"/>
              <w:snapToGrid w:val="0"/>
              <w:spacing w:line="280" w:lineRule="exact"/>
              <w:rPr>
                <w:rFonts w:ascii="標楷體" w:eastAsia="標楷體" w:hAnsi="標楷體"/>
                <w:sz w:val="22"/>
              </w:rPr>
            </w:pPr>
          </w:p>
        </w:tc>
      </w:tr>
      <w:tr w:rsidR="003811AF" w:rsidRPr="00275699" w:rsidTr="00DD46F4">
        <w:trPr>
          <w:trHeight w:val="2060"/>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缺點</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0971CD">
            <w:pPr>
              <w:autoSpaceDE w:val="0"/>
              <w:autoSpaceDN w:val="0"/>
              <w:adjustRightInd w:val="0"/>
              <w:snapToGrid w:val="0"/>
              <w:ind w:left="360" w:hanging="360"/>
              <w:jc w:val="both"/>
              <w:rPr>
                <w:rFonts w:ascii="標楷體" w:eastAsia="標楷體" w:hAnsi="標楷體" w:cs="新細明體"/>
                <w:sz w:val="22"/>
                <w:lang w:val="zh-TW"/>
              </w:rPr>
            </w:pPr>
            <w:r>
              <w:rPr>
                <w:rFonts w:ascii="標楷體" w:eastAsia="標楷體" w:hAnsi="標楷體"/>
                <w:sz w:val="22"/>
                <w:szCs w:val="22"/>
              </w:rPr>
              <w:t>1.</w:t>
            </w:r>
            <w:r w:rsidRPr="00275699">
              <w:rPr>
                <w:rFonts w:ascii="標楷體" w:eastAsia="標楷體" w:hAnsi="標楷體" w:cs="新細明體" w:hint="eastAsia"/>
                <w:sz w:val="22"/>
                <w:szCs w:val="22"/>
                <w:lang w:val="zh-TW"/>
              </w:rPr>
              <w:t>只有</w:t>
            </w:r>
            <w:r>
              <w:rPr>
                <w:rFonts w:ascii="標楷體" w:eastAsia="標楷體" w:hAnsi="標楷體" w:cs="新細明體" w:hint="eastAsia"/>
                <w:sz w:val="22"/>
                <w:szCs w:val="22"/>
                <w:lang w:val="zh-TW"/>
              </w:rPr>
              <w:t>半個</w:t>
            </w:r>
            <w:r w:rsidRPr="00275699">
              <w:rPr>
                <w:rFonts w:ascii="標楷體" w:eastAsia="標楷體" w:hAnsi="標楷體" w:cs="新細明體" w:hint="eastAsia"/>
                <w:sz w:val="22"/>
                <w:szCs w:val="22"/>
                <w:lang w:val="zh-TW"/>
              </w:rPr>
              <w:t>團結權。</w:t>
            </w:r>
          </w:p>
          <w:p w:rsidR="003811AF" w:rsidRPr="00275699" w:rsidRDefault="003811AF" w:rsidP="000971CD">
            <w:pPr>
              <w:autoSpaceDE w:val="0"/>
              <w:autoSpaceDN w:val="0"/>
              <w:adjustRightInd w:val="0"/>
              <w:snapToGrid w:val="0"/>
              <w:jc w:val="both"/>
              <w:rPr>
                <w:rFonts w:ascii="標楷體" w:eastAsia="標楷體" w:hAnsi="標楷體"/>
                <w:sz w:val="22"/>
              </w:rPr>
            </w:pPr>
            <w:r>
              <w:rPr>
                <w:rFonts w:ascii="標楷體" w:eastAsia="標楷體" w:hAnsi="標楷體"/>
                <w:sz w:val="22"/>
                <w:szCs w:val="22"/>
              </w:rPr>
              <w:t>2.</w:t>
            </w:r>
            <w:r w:rsidRPr="00275699">
              <w:rPr>
                <w:rFonts w:ascii="標楷體" w:eastAsia="標楷體" w:hAnsi="標楷體" w:cs="新細明體" w:hint="eastAsia"/>
                <w:sz w:val="22"/>
                <w:szCs w:val="22"/>
                <w:lang w:val="zh-TW"/>
              </w:rPr>
              <w:t>無法源保障能夠與教育主管機關</w:t>
            </w:r>
            <w:r>
              <w:rPr>
                <w:rFonts w:ascii="標楷體" w:eastAsia="標楷體" w:hAnsi="標楷體" w:cs="新細明體" w:hint="eastAsia"/>
                <w:sz w:val="22"/>
                <w:szCs w:val="22"/>
                <w:lang w:val="zh-TW"/>
              </w:rPr>
              <w:t>協商</w:t>
            </w:r>
            <w:r w:rsidRPr="00275699">
              <w:rPr>
                <w:rFonts w:ascii="標楷體" w:eastAsia="標楷體" w:hAnsi="標楷體" w:cs="新細明體" w:hint="eastAsia"/>
                <w:sz w:val="22"/>
                <w:szCs w:val="22"/>
                <w:lang w:val="zh-TW"/>
              </w:rPr>
              <w:t>相關權益。</w:t>
            </w:r>
          </w:p>
          <w:p w:rsidR="003811AF" w:rsidRPr="00275699" w:rsidRDefault="003811AF" w:rsidP="000971CD">
            <w:pPr>
              <w:autoSpaceDE w:val="0"/>
              <w:autoSpaceDN w:val="0"/>
              <w:adjustRightInd w:val="0"/>
              <w:snapToGrid w:val="0"/>
              <w:jc w:val="both"/>
              <w:rPr>
                <w:rFonts w:ascii="標楷體" w:eastAsia="標楷體" w:hAnsi="標楷體" w:cs="新細明體"/>
                <w:sz w:val="22"/>
                <w:lang w:val="zh-TW"/>
              </w:rPr>
            </w:pPr>
            <w:r>
              <w:rPr>
                <w:rFonts w:ascii="標楷體" w:eastAsia="標楷體" w:hAnsi="標楷體"/>
                <w:sz w:val="22"/>
                <w:szCs w:val="22"/>
              </w:rPr>
              <w:t>3.</w:t>
            </w:r>
            <w:r>
              <w:rPr>
                <w:rFonts w:ascii="標楷體" w:eastAsia="標楷體" w:hAnsi="標楷體" w:hint="eastAsia"/>
                <w:sz w:val="22"/>
                <w:szCs w:val="22"/>
              </w:rPr>
              <w:t>部分縣市易受主管機關之打壓</w:t>
            </w:r>
            <w:r w:rsidRPr="00275699">
              <w:rPr>
                <w:rFonts w:ascii="標楷體" w:eastAsia="標楷體" w:hAnsi="標楷體" w:cs="新細明體" w:hint="eastAsia"/>
                <w:sz w:val="22"/>
                <w:szCs w:val="22"/>
                <w:lang w:val="zh-TW"/>
              </w:rPr>
              <w:t>。</w:t>
            </w:r>
          </w:p>
          <w:p w:rsidR="003811AF" w:rsidRPr="00275699" w:rsidRDefault="003811AF" w:rsidP="000971CD">
            <w:pPr>
              <w:tabs>
                <w:tab w:val="left" w:pos="0"/>
              </w:tabs>
              <w:autoSpaceDE w:val="0"/>
              <w:autoSpaceDN w:val="0"/>
              <w:adjustRightInd w:val="0"/>
              <w:snapToGrid w:val="0"/>
              <w:jc w:val="both"/>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不利與其他工會之串連行動。</w:t>
            </w:r>
            <w:r w:rsidRPr="00275699">
              <w:rPr>
                <w:rFonts w:ascii="標楷體" w:eastAsia="標楷體" w:hAnsi="標楷體"/>
                <w:sz w:val="22"/>
              </w:rPr>
              <w:t xml:space="preserve"> </w:t>
            </w:r>
          </w:p>
        </w:tc>
        <w:tc>
          <w:tcPr>
            <w:tcW w:w="2977" w:type="dxa"/>
            <w:tcBorders>
              <w:top w:val="single" w:sz="6" w:space="0" w:color="auto"/>
              <w:left w:val="single" w:sz="6" w:space="0" w:color="auto"/>
              <w:bottom w:val="single" w:sz="6" w:space="0" w:color="auto"/>
              <w:right w:val="single" w:sz="6" w:space="0" w:color="auto"/>
            </w:tcBorders>
          </w:tcPr>
          <w:p w:rsidR="003811AF" w:rsidRPr="00275699" w:rsidRDefault="003811AF" w:rsidP="002B1FFD">
            <w:pPr>
              <w:autoSpaceDE w:val="0"/>
              <w:autoSpaceDN w:val="0"/>
              <w:adjustRightInd w:val="0"/>
              <w:snapToGrid w:val="0"/>
              <w:rPr>
                <w:rFonts w:ascii="標楷體" w:eastAsia="標楷體" w:hAnsi="標楷體" w:cs="新細明體"/>
                <w:sz w:val="22"/>
                <w:lang w:val="zh-TW"/>
              </w:rPr>
            </w:pPr>
            <w:r w:rsidRPr="00275699">
              <w:rPr>
                <w:rFonts w:ascii="標楷體" w:eastAsia="標楷體" w:hAnsi="標楷體"/>
                <w:sz w:val="22"/>
                <w:szCs w:val="22"/>
              </w:rPr>
              <w:t>1.</w:t>
            </w:r>
            <w:r>
              <w:rPr>
                <w:rFonts w:ascii="標楷體" w:eastAsia="標楷體" w:hAnsi="標楷體" w:hint="eastAsia"/>
                <w:sz w:val="22"/>
                <w:szCs w:val="22"/>
              </w:rPr>
              <w:t>組織龐大，資訊不易傳達至每位會員教師，亦難以直接處理會員問題（通常需尊重縣市教師組織）</w:t>
            </w:r>
            <w:r w:rsidRPr="00275699">
              <w:rPr>
                <w:rFonts w:ascii="標楷體" w:eastAsia="標楷體" w:hAnsi="標楷體" w:cs="新細明體" w:hint="eastAsia"/>
                <w:sz w:val="22"/>
                <w:szCs w:val="22"/>
                <w:lang w:val="zh-TW"/>
              </w:rPr>
              <w:t>。</w:t>
            </w:r>
          </w:p>
          <w:p w:rsidR="003811AF" w:rsidRPr="00275699" w:rsidRDefault="003811AF" w:rsidP="002B1FFD">
            <w:pPr>
              <w:autoSpaceDE w:val="0"/>
              <w:autoSpaceDN w:val="0"/>
              <w:adjustRightInd w:val="0"/>
              <w:snapToGrid w:val="0"/>
              <w:rPr>
                <w:rFonts w:ascii="標楷體" w:eastAsia="標楷體" w:hAnsi="標楷體"/>
                <w:sz w:val="22"/>
              </w:rPr>
            </w:pPr>
            <w:r w:rsidRPr="00275699">
              <w:rPr>
                <w:rFonts w:ascii="標楷體" w:eastAsia="標楷體" w:hAnsi="標楷體" w:cs="新細明體"/>
                <w:sz w:val="22"/>
                <w:szCs w:val="22"/>
                <w:lang w:val="zh-TW"/>
              </w:rPr>
              <w:t>2.</w:t>
            </w:r>
            <w:r>
              <w:rPr>
                <w:rFonts w:ascii="標楷體" w:eastAsia="標楷體" w:hAnsi="標楷體" w:cs="新細明體" w:hint="eastAsia"/>
                <w:sz w:val="22"/>
                <w:szCs w:val="22"/>
                <w:lang w:val="zh-TW"/>
              </w:rPr>
              <w:t>重大議題需經理事會、會員代表大會等會內程序進行決策，而非少數人說了算</w:t>
            </w:r>
            <w:r w:rsidRPr="00275699">
              <w:rPr>
                <w:rFonts w:ascii="標楷體" w:eastAsia="標楷體" w:hAnsi="標楷體" w:hint="eastAsia"/>
                <w:sz w:val="22"/>
                <w:szCs w:val="22"/>
              </w:rPr>
              <w:t>。</w:t>
            </w:r>
          </w:p>
          <w:p w:rsidR="003811AF" w:rsidRPr="00275699" w:rsidRDefault="003811AF" w:rsidP="002B1FFD">
            <w:pPr>
              <w:autoSpaceDE w:val="0"/>
              <w:autoSpaceDN w:val="0"/>
              <w:adjustRightInd w:val="0"/>
              <w:snapToGrid w:val="0"/>
              <w:rPr>
                <w:rFonts w:ascii="標楷體" w:eastAsia="標楷體" w:hAnsi="標楷體"/>
                <w:sz w:val="22"/>
              </w:rPr>
            </w:pPr>
            <w:r w:rsidRPr="00275699">
              <w:rPr>
                <w:rFonts w:ascii="標楷體" w:eastAsia="標楷體" w:hAnsi="標楷體"/>
                <w:sz w:val="22"/>
                <w:szCs w:val="22"/>
              </w:rPr>
              <w:t>3.</w:t>
            </w:r>
            <w:r>
              <w:rPr>
                <w:rFonts w:ascii="標楷體" w:eastAsia="標楷體" w:hAnsi="標楷體" w:hint="eastAsia"/>
                <w:sz w:val="22"/>
                <w:szCs w:val="22"/>
              </w:rPr>
              <w:t>收取會費有限，面對重大議題（退休年金改革、教師評鑑入法）難以發揮更大影響力。</w:t>
            </w:r>
          </w:p>
        </w:tc>
        <w:tc>
          <w:tcPr>
            <w:tcW w:w="2978" w:type="dxa"/>
            <w:tcBorders>
              <w:top w:val="single" w:sz="6" w:space="0" w:color="auto"/>
              <w:left w:val="single" w:sz="6" w:space="0" w:color="auto"/>
              <w:bottom w:val="single" w:sz="6" w:space="0" w:color="auto"/>
              <w:right w:val="single" w:sz="6" w:space="0" w:color="auto"/>
            </w:tcBorders>
          </w:tcPr>
          <w:p w:rsidR="003811AF" w:rsidRDefault="003811AF" w:rsidP="002B1FFD">
            <w:pPr>
              <w:autoSpaceDE w:val="0"/>
              <w:autoSpaceDN w:val="0"/>
              <w:adjustRightInd w:val="0"/>
              <w:snapToGrid w:val="0"/>
              <w:rPr>
                <w:rFonts w:ascii="標楷體" w:eastAsia="標楷體" w:hAnsi="標楷體"/>
                <w:sz w:val="22"/>
              </w:rPr>
            </w:pPr>
            <w:r w:rsidRPr="00275699">
              <w:rPr>
                <w:rFonts w:ascii="標楷體" w:eastAsia="標楷體" w:hAnsi="標楷體"/>
                <w:sz w:val="22"/>
                <w:szCs w:val="22"/>
              </w:rPr>
              <w:t>1.</w:t>
            </w:r>
            <w:r w:rsidRPr="00275699">
              <w:rPr>
                <w:rFonts w:ascii="標楷體" w:eastAsia="標楷體" w:hAnsi="標楷體" w:hint="eastAsia"/>
                <w:sz w:val="22"/>
                <w:szCs w:val="22"/>
              </w:rPr>
              <w:t>新成立百</w:t>
            </w:r>
            <w:r>
              <w:rPr>
                <w:rFonts w:ascii="標楷體" w:eastAsia="標楷體" w:hAnsi="標楷體" w:hint="eastAsia"/>
                <w:sz w:val="22"/>
                <w:szCs w:val="22"/>
              </w:rPr>
              <w:t>廢</w:t>
            </w:r>
            <w:r w:rsidRPr="00275699">
              <w:rPr>
                <w:rFonts w:ascii="標楷體" w:eastAsia="標楷體" w:hAnsi="標楷體" w:hint="eastAsia"/>
                <w:sz w:val="22"/>
                <w:szCs w:val="22"/>
              </w:rPr>
              <w:t>待興。</w:t>
            </w:r>
          </w:p>
          <w:p w:rsidR="003811AF" w:rsidRDefault="003811AF" w:rsidP="002B1FFD">
            <w:pPr>
              <w:autoSpaceDE w:val="0"/>
              <w:autoSpaceDN w:val="0"/>
              <w:adjustRightInd w:val="0"/>
              <w:snapToGrid w:val="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幹部人力單薄，無法處理縣市及學校議題。</w:t>
            </w:r>
          </w:p>
          <w:p w:rsidR="003811AF" w:rsidRPr="00787998" w:rsidRDefault="003811AF" w:rsidP="002B1FFD">
            <w:pPr>
              <w:autoSpaceDE w:val="0"/>
              <w:autoSpaceDN w:val="0"/>
              <w:adjustRightInd w:val="0"/>
              <w:snapToGrid w:val="0"/>
              <w:rPr>
                <w:rFonts w:ascii="標楷體" w:eastAsia="標楷體" w:hAnsi="標楷體"/>
                <w:sz w:val="22"/>
              </w:rPr>
            </w:pPr>
          </w:p>
        </w:tc>
      </w:tr>
      <w:tr w:rsidR="003811AF" w:rsidRPr="00275699" w:rsidTr="00DD46F4">
        <w:trPr>
          <w:trHeight w:val="1814"/>
        </w:trPr>
        <w:tc>
          <w:tcPr>
            <w:tcW w:w="1241" w:type="dxa"/>
            <w:tcBorders>
              <w:top w:val="single" w:sz="6" w:space="0" w:color="auto"/>
              <w:left w:val="single" w:sz="6" w:space="0" w:color="auto"/>
              <w:bottom w:val="single" w:sz="6" w:space="0" w:color="auto"/>
              <w:right w:val="single" w:sz="6" w:space="0" w:color="auto"/>
            </w:tcBorders>
            <w:vAlign w:val="center"/>
          </w:tcPr>
          <w:p w:rsidR="003811AF" w:rsidRPr="00275699" w:rsidRDefault="003811AF" w:rsidP="0003262B">
            <w:pPr>
              <w:autoSpaceDE w:val="0"/>
              <w:autoSpaceDN w:val="0"/>
              <w:adjustRightInd w:val="0"/>
              <w:jc w:val="center"/>
              <w:rPr>
                <w:rFonts w:ascii="標楷體" w:eastAsia="標楷體" w:hAnsi="標楷體"/>
              </w:rPr>
            </w:pPr>
            <w:r w:rsidRPr="00275699">
              <w:rPr>
                <w:rFonts w:ascii="標楷體" w:eastAsia="標楷體" w:hAnsi="標楷體" w:cs="新細明體" w:hint="eastAsia"/>
                <w:lang w:val="zh-TW"/>
              </w:rPr>
              <w:t>收費方式</w:t>
            </w:r>
          </w:p>
        </w:tc>
        <w:tc>
          <w:tcPr>
            <w:tcW w:w="2977" w:type="dxa"/>
            <w:tcBorders>
              <w:top w:val="single" w:sz="6" w:space="0" w:color="auto"/>
              <w:left w:val="single" w:sz="6" w:space="0" w:color="auto"/>
              <w:bottom w:val="single" w:sz="6" w:space="0" w:color="auto"/>
              <w:right w:val="single" w:sz="4" w:space="0" w:color="auto"/>
            </w:tcBorders>
          </w:tcPr>
          <w:p w:rsidR="003811AF" w:rsidRPr="00275699" w:rsidRDefault="003811AF" w:rsidP="002B1FFD">
            <w:pPr>
              <w:tabs>
                <w:tab w:val="left" w:pos="360"/>
              </w:tabs>
              <w:autoSpaceDE w:val="0"/>
              <w:autoSpaceDN w:val="0"/>
              <w:adjustRightInd w:val="0"/>
              <w:snapToGrid w:val="0"/>
              <w:ind w:left="360" w:hanging="360"/>
              <w:rPr>
                <w:rFonts w:ascii="標楷體" w:eastAsia="標楷體" w:hAnsi="標楷體"/>
                <w:sz w:val="22"/>
              </w:rPr>
            </w:pP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台北市教師會</w:t>
            </w:r>
            <w:r w:rsidRPr="00275699">
              <w:rPr>
                <w:rFonts w:ascii="標楷體" w:eastAsia="標楷體" w:hAnsi="標楷體"/>
                <w:sz w:val="22"/>
                <w:szCs w:val="22"/>
              </w:rPr>
              <w:t>300</w:t>
            </w:r>
            <w:r>
              <w:rPr>
                <w:rFonts w:ascii="標楷體" w:eastAsia="標楷體" w:hAnsi="標楷體" w:hint="eastAsia"/>
                <w:sz w:val="22"/>
                <w:szCs w:val="22"/>
              </w:rPr>
              <w:t>元</w:t>
            </w:r>
          </w:p>
          <w:p w:rsidR="003811AF" w:rsidRPr="00275699" w:rsidRDefault="003811AF" w:rsidP="002B1FFD">
            <w:pPr>
              <w:autoSpaceDE w:val="0"/>
              <w:autoSpaceDN w:val="0"/>
              <w:adjustRightInd w:val="0"/>
              <w:snapToGrid w:val="0"/>
              <w:rPr>
                <w:rFonts w:ascii="標楷體" w:eastAsia="標楷體" w:hAnsi="標楷體"/>
                <w:sz w:val="22"/>
              </w:rPr>
            </w:pPr>
            <w:r>
              <w:rPr>
                <w:rFonts w:ascii="標楷體" w:eastAsia="標楷體" w:hAnsi="標楷體"/>
                <w:sz w:val="22"/>
              </w:rPr>
              <w:t>2.</w:t>
            </w:r>
            <w:r>
              <w:rPr>
                <w:rFonts w:ascii="標楷體" w:eastAsia="標楷體" w:hAnsi="標楷體" w:hint="eastAsia"/>
                <w:sz w:val="22"/>
              </w:rPr>
              <w:t>全教會目前由全教總提供經費支援其運作不另收費。</w:t>
            </w:r>
          </w:p>
        </w:tc>
        <w:tc>
          <w:tcPr>
            <w:tcW w:w="2977" w:type="dxa"/>
            <w:tcBorders>
              <w:top w:val="single" w:sz="6" w:space="0" w:color="auto"/>
              <w:left w:val="single" w:sz="4" w:space="0" w:color="auto"/>
              <w:bottom w:val="single" w:sz="6" w:space="0" w:color="auto"/>
              <w:right w:val="single" w:sz="6" w:space="0" w:color="auto"/>
            </w:tcBorders>
          </w:tcPr>
          <w:p w:rsidR="003811AF" w:rsidRPr="00275699" w:rsidRDefault="003811AF" w:rsidP="002B1FFD">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cs="新細明體"/>
                <w:sz w:val="22"/>
                <w:szCs w:val="22"/>
                <w:lang w:val="zh-TW"/>
              </w:rPr>
              <w:t>1.10</w:t>
            </w:r>
            <w:r>
              <w:rPr>
                <w:rFonts w:ascii="標楷體" w:eastAsia="標楷體" w:hAnsi="標楷體" w:cs="新細明體"/>
                <w:sz w:val="22"/>
                <w:szCs w:val="22"/>
                <w:lang w:val="zh-TW"/>
              </w:rPr>
              <w:t>2</w:t>
            </w:r>
            <w:r w:rsidRPr="00275699">
              <w:rPr>
                <w:rFonts w:ascii="標楷體" w:eastAsia="標楷體" w:hAnsi="標楷體" w:cs="新細明體" w:hint="eastAsia"/>
                <w:sz w:val="22"/>
                <w:szCs w:val="22"/>
                <w:lang w:val="zh-TW"/>
              </w:rPr>
              <w:t>年台北市教師職業工會</w:t>
            </w:r>
            <w:r>
              <w:rPr>
                <w:rFonts w:ascii="標楷體" w:eastAsia="標楷體" w:hAnsi="標楷體" w:cs="新細明體"/>
                <w:sz w:val="22"/>
                <w:szCs w:val="22"/>
                <w:lang w:val="zh-TW"/>
              </w:rPr>
              <w:t>200</w:t>
            </w:r>
            <w:r>
              <w:rPr>
                <w:rFonts w:ascii="標楷體" w:eastAsia="標楷體" w:hAnsi="標楷體" w:cs="新細明體" w:hint="eastAsia"/>
                <w:sz w:val="22"/>
                <w:szCs w:val="22"/>
                <w:lang w:val="zh-TW"/>
              </w:rPr>
              <w:t>元（原</w:t>
            </w:r>
            <w:r w:rsidRPr="00275699">
              <w:rPr>
                <w:rFonts w:ascii="標楷體" w:eastAsia="標楷體" w:hAnsi="標楷體" w:cs="新細明體"/>
                <w:sz w:val="22"/>
                <w:szCs w:val="22"/>
                <w:lang w:val="zh-TW"/>
              </w:rPr>
              <w:t>3600</w:t>
            </w:r>
            <w:r w:rsidRPr="00275699">
              <w:rPr>
                <w:rFonts w:ascii="標楷體" w:eastAsia="標楷體" w:hAnsi="標楷體" w:cs="新細明體" w:hint="eastAsia"/>
                <w:sz w:val="22"/>
                <w:szCs w:val="22"/>
                <w:lang w:val="zh-TW"/>
              </w:rPr>
              <w:t>元）。台北市教師會</w:t>
            </w:r>
            <w:r w:rsidRPr="00275699">
              <w:rPr>
                <w:rFonts w:ascii="標楷體" w:eastAsia="標楷體" w:hAnsi="標楷體" w:cs="新細明體"/>
                <w:sz w:val="22"/>
                <w:szCs w:val="22"/>
                <w:lang w:val="zh-TW"/>
              </w:rPr>
              <w:t>300</w:t>
            </w:r>
            <w:r w:rsidRPr="00275699">
              <w:rPr>
                <w:rFonts w:ascii="標楷體" w:eastAsia="標楷體" w:hAnsi="標楷體" w:cs="新細明體" w:hint="eastAsia"/>
                <w:sz w:val="22"/>
                <w:szCs w:val="22"/>
                <w:lang w:val="zh-TW"/>
              </w:rPr>
              <w:t>元。</w:t>
            </w:r>
          </w:p>
          <w:p w:rsidR="003811AF" w:rsidRPr="002B606B" w:rsidRDefault="003811AF" w:rsidP="002B1FFD">
            <w:pPr>
              <w:autoSpaceDE w:val="0"/>
              <w:autoSpaceDN w:val="0"/>
              <w:adjustRightInd w:val="0"/>
              <w:snapToGrid w:val="0"/>
              <w:spacing w:line="280" w:lineRule="exact"/>
              <w:rPr>
                <w:rFonts w:ascii="標楷體" w:eastAsia="標楷體" w:hAnsi="標楷體" w:cs="新細明體"/>
                <w:sz w:val="22"/>
                <w:lang w:val="zh-TW"/>
              </w:rPr>
            </w:pPr>
            <w:r>
              <w:rPr>
                <w:rFonts w:ascii="標楷體" w:eastAsia="標楷體" w:hAnsi="標楷體" w:cs="新細明體"/>
                <w:sz w:val="22"/>
                <w:szCs w:val="22"/>
                <w:lang w:val="zh-TW"/>
              </w:rPr>
              <w:t>2</w:t>
            </w:r>
            <w:r w:rsidRPr="00275699">
              <w:rPr>
                <w:rFonts w:ascii="標楷體" w:eastAsia="標楷體" w:hAnsi="標楷體" w:cs="新細明體"/>
                <w:sz w:val="22"/>
                <w:szCs w:val="22"/>
                <w:lang w:val="zh-TW"/>
              </w:rPr>
              <w:t>.</w:t>
            </w:r>
            <w:r>
              <w:rPr>
                <w:rFonts w:ascii="標楷體" w:eastAsia="標楷體" w:hAnsi="標楷體" w:cs="新細明體"/>
                <w:sz w:val="22"/>
                <w:szCs w:val="22"/>
                <w:lang w:val="zh-TW"/>
              </w:rPr>
              <w:t>102</w:t>
            </w:r>
            <w:r>
              <w:rPr>
                <w:rFonts w:ascii="標楷體" w:eastAsia="標楷體" w:hAnsi="標楷體" w:cs="新細明體" w:hint="eastAsia"/>
                <w:sz w:val="22"/>
                <w:szCs w:val="22"/>
                <w:lang w:val="zh-TW"/>
              </w:rPr>
              <w:t>年</w:t>
            </w:r>
            <w:r w:rsidRPr="00275699">
              <w:rPr>
                <w:rFonts w:ascii="標楷體" w:eastAsia="標楷體" w:hAnsi="標楷體" w:cs="新細明體" w:hint="eastAsia"/>
                <w:sz w:val="22"/>
                <w:szCs w:val="22"/>
                <w:lang w:val="zh-TW"/>
              </w:rPr>
              <w:t>全教總收費</w:t>
            </w:r>
            <w:r>
              <w:rPr>
                <w:rFonts w:ascii="標楷體" w:eastAsia="標楷體" w:hAnsi="標楷體" w:cs="新細明體"/>
                <w:sz w:val="22"/>
                <w:szCs w:val="22"/>
                <w:lang w:val="zh-TW"/>
              </w:rPr>
              <w:t>200</w:t>
            </w:r>
            <w:r>
              <w:rPr>
                <w:rFonts w:ascii="標楷體" w:eastAsia="標楷體" w:hAnsi="標楷體" w:cs="新細明體" w:hint="eastAsia"/>
                <w:sz w:val="22"/>
                <w:szCs w:val="22"/>
                <w:lang w:val="zh-TW"/>
              </w:rPr>
              <w:t>元（加入台北市教師職業工會就是全教總會員）</w:t>
            </w:r>
            <w:r w:rsidRPr="00275699">
              <w:rPr>
                <w:rFonts w:ascii="標楷體" w:eastAsia="標楷體" w:hAnsi="標楷體" w:cs="新細明體" w:hint="eastAsia"/>
                <w:sz w:val="22"/>
                <w:szCs w:val="22"/>
                <w:lang w:val="zh-TW"/>
              </w:rPr>
              <w:t>（</w:t>
            </w:r>
            <w:r>
              <w:rPr>
                <w:rFonts w:ascii="標楷體" w:eastAsia="標楷體" w:hAnsi="標楷體" w:cs="新細明體" w:hint="eastAsia"/>
                <w:sz w:val="22"/>
                <w:szCs w:val="22"/>
                <w:lang w:val="zh-TW"/>
              </w:rPr>
              <w:t>依章程原</w:t>
            </w:r>
            <w:r>
              <w:rPr>
                <w:rFonts w:ascii="標楷體" w:eastAsia="標楷體" w:hAnsi="標楷體" w:cs="新細明體"/>
                <w:sz w:val="22"/>
                <w:szCs w:val="22"/>
                <w:lang w:val="zh-TW"/>
              </w:rPr>
              <w:t>4</w:t>
            </w:r>
            <w:r w:rsidRPr="00275699">
              <w:rPr>
                <w:rFonts w:ascii="標楷體" w:eastAsia="標楷體" w:hAnsi="標楷體" w:cs="新細明體"/>
                <w:sz w:val="22"/>
                <w:szCs w:val="22"/>
                <w:lang w:val="zh-TW"/>
              </w:rPr>
              <w:t>00</w:t>
            </w:r>
            <w:r w:rsidRPr="00275699">
              <w:rPr>
                <w:rFonts w:ascii="標楷體" w:eastAsia="標楷體" w:hAnsi="標楷體" w:cs="新細明體" w:hint="eastAsia"/>
                <w:sz w:val="22"/>
                <w:szCs w:val="22"/>
                <w:lang w:val="zh-TW"/>
              </w:rPr>
              <w:t>元）</w:t>
            </w:r>
          </w:p>
        </w:tc>
        <w:tc>
          <w:tcPr>
            <w:tcW w:w="2978" w:type="dxa"/>
            <w:tcBorders>
              <w:top w:val="single" w:sz="6" w:space="0" w:color="auto"/>
              <w:left w:val="single" w:sz="6" w:space="0" w:color="auto"/>
              <w:bottom w:val="single" w:sz="6" w:space="0" w:color="auto"/>
              <w:right w:val="single" w:sz="6" w:space="0" w:color="auto"/>
            </w:tcBorders>
          </w:tcPr>
          <w:p w:rsidR="003811AF" w:rsidRPr="00275699" w:rsidRDefault="003811AF" w:rsidP="0003262B">
            <w:pPr>
              <w:autoSpaceDE w:val="0"/>
              <w:autoSpaceDN w:val="0"/>
              <w:adjustRightInd w:val="0"/>
              <w:snapToGrid w:val="0"/>
              <w:spacing w:line="280" w:lineRule="exact"/>
              <w:rPr>
                <w:rFonts w:ascii="標楷體" w:eastAsia="標楷體" w:hAnsi="標楷體"/>
                <w:sz w:val="22"/>
              </w:rPr>
            </w:pPr>
            <w:r w:rsidRPr="00275699">
              <w:rPr>
                <w:rFonts w:ascii="標楷體" w:eastAsia="標楷體" w:hAnsi="標楷體"/>
                <w:sz w:val="22"/>
                <w:szCs w:val="22"/>
              </w:rPr>
              <w:t>1.</w:t>
            </w:r>
            <w:r w:rsidRPr="00275699">
              <w:rPr>
                <w:rFonts w:ascii="標楷體" w:eastAsia="標楷體" w:hAnsi="標楷體" w:cs="新細明體" w:hint="eastAsia"/>
                <w:sz w:val="22"/>
                <w:szCs w:val="22"/>
                <w:lang w:val="zh-TW"/>
              </w:rPr>
              <w:t>學校教師會</w:t>
            </w:r>
            <w:r w:rsidRPr="00275699">
              <w:rPr>
                <w:rFonts w:ascii="標楷體" w:eastAsia="標楷體" w:hAnsi="標楷體" w:cs="新細明體"/>
                <w:sz w:val="22"/>
                <w:szCs w:val="22"/>
                <w:lang w:val="zh-TW"/>
              </w:rPr>
              <w:t xml:space="preserve"> </w:t>
            </w:r>
            <w:r w:rsidRPr="00275699">
              <w:rPr>
                <w:rFonts w:ascii="標楷體" w:eastAsia="標楷體" w:hAnsi="標楷體"/>
                <w:sz w:val="22"/>
                <w:szCs w:val="22"/>
              </w:rPr>
              <w:t>$200</w:t>
            </w:r>
            <w:r w:rsidRPr="00275699">
              <w:rPr>
                <w:rFonts w:ascii="標楷體" w:eastAsia="標楷體" w:hAnsi="標楷體" w:hint="eastAsia"/>
                <w:sz w:val="22"/>
                <w:szCs w:val="22"/>
              </w:rPr>
              <w:t>。</w:t>
            </w:r>
          </w:p>
          <w:p w:rsidR="003811AF" w:rsidRPr="00275699" w:rsidRDefault="003811AF" w:rsidP="0003262B">
            <w:pPr>
              <w:autoSpaceDE w:val="0"/>
              <w:autoSpaceDN w:val="0"/>
              <w:adjustRightInd w:val="0"/>
              <w:snapToGrid w:val="0"/>
              <w:spacing w:line="280" w:lineRule="exact"/>
              <w:rPr>
                <w:rFonts w:ascii="標楷體" w:eastAsia="標楷體" w:hAnsi="標楷體" w:cs="新細明體"/>
                <w:sz w:val="22"/>
                <w:lang w:val="zh-TW"/>
              </w:rPr>
            </w:pPr>
            <w:r>
              <w:rPr>
                <w:rFonts w:ascii="標楷體" w:eastAsia="標楷體" w:hAnsi="標楷體" w:cs="新細明體"/>
                <w:sz w:val="22"/>
                <w:szCs w:val="22"/>
                <w:lang w:val="zh-TW"/>
              </w:rPr>
              <w:t>2.</w:t>
            </w:r>
            <w:r w:rsidRPr="00275699">
              <w:rPr>
                <w:rFonts w:ascii="標楷體" w:eastAsia="標楷體" w:hAnsi="標楷體" w:cs="新細明體"/>
                <w:sz w:val="22"/>
                <w:szCs w:val="22"/>
                <w:lang w:val="zh-TW"/>
              </w:rPr>
              <w:t>101</w:t>
            </w:r>
            <w:r w:rsidRPr="00275699">
              <w:rPr>
                <w:rFonts w:ascii="標楷體" w:eastAsia="標楷體" w:hAnsi="標楷體" w:cs="新細明體" w:hint="eastAsia"/>
                <w:sz w:val="22"/>
                <w:szCs w:val="22"/>
                <w:lang w:val="zh-TW"/>
              </w:rPr>
              <w:t>年台北市教師會</w:t>
            </w:r>
            <w:r w:rsidRPr="00275699">
              <w:rPr>
                <w:rFonts w:ascii="標楷體" w:eastAsia="標楷體" w:hAnsi="標楷體" w:cs="新細明體"/>
                <w:sz w:val="22"/>
                <w:szCs w:val="22"/>
                <w:lang w:val="zh-TW"/>
              </w:rPr>
              <w:t>300</w:t>
            </w:r>
            <w:r w:rsidRPr="00275699">
              <w:rPr>
                <w:rFonts w:ascii="標楷體" w:eastAsia="標楷體" w:hAnsi="標楷體" w:cs="新細明體" w:hint="eastAsia"/>
                <w:sz w:val="22"/>
                <w:szCs w:val="22"/>
                <w:lang w:val="zh-TW"/>
              </w:rPr>
              <w:t>元。</w:t>
            </w:r>
          </w:p>
          <w:p w:rsidR="003811AF" w:rsidRPr="00275699" w:rsidRDefault="003811AF" w:rsidP="0003262B">
            <w:pPr>
              <w:autoSpaceDE w:val="0"/>
              <w:autoSpaceDN w:val="0"/>
              <w:adjustRightInd w:val="0"/>
              <w:snapToGrid w:val="0"/>
              <w:spacing w:line="280" w:lineRule="exact"/>
              <w:rPr>
                <w:rFonts w:ascii="標楷體" w:eastAsia="標楷體" w:hAnsi="標楷體" w:cs="新細明體"/>
                <w:sz w:val="22"/>
                <w:lang w:val="zh-TW"/>
              </w:rPr>
            </w:pPr>
            <w:r>
              <w:rPr>
                <w:rFonts w:ascii="標楷體" w:eastAsia="標楷體" w:hAnsi="標楷體" w:cs="新細明體"/>
                <w:sz w:val="22"/>
                <w:szCs w:val="22"/>
                <w:lang w:val="zh-TW"/>
              </w:rPr>
              <w:t>3.</w:t>
            </w:r>
            <w:r w:rsidRPr="00275699">
              <w:rPr>
                <w:rFonts w:ascii="標楷體" w:eastAsia="標楷體" w:hAnsi="標楷體" w:cs="新細明體"/>
                <w:sz w:val="22"/>
                <w:szCs w:val="22"/>
                <w:lang w:val="zh-TW"/>
              </w:rPr>
              <w:t>101</w:t>
            </w:r>
            <w:r w:rsidRPr="00275699">
              <w:rPr>
                <w:rFonts w:ascii="標楷體" w:eastAsia="標楷體" w:hAnsi="標楷體" w:cs="新細明體" w:hint="eastAsia"/>
                <w:sz w:val="22"/>
                <w:szCs w:val="22"/>
                <w:lang w:val="zh-TW"/>
              </w:rPr>
              <w:t>年全高產</w:t>
            </w:r>
            <w:r w:rsidRPr="00275699">
              <w:rPr>
                <w:rFonts w:ascii="標楷體" w:eastAsia="標楷體" w:hAnsi="標楷體" w:cs="新細明體"/>
                <w:sz w:val="22"/>
                <w:szCs w:val="22"/>
                <w:lang w:val="zh-TW"/>
              </w:rPr>
              <w:t>100</w:t>
            </w:r>
            <w:r w:rsidRPr="00275699">
              <w:rPr>
                <w:rFonts w:ascii="標楷體" w:eastAsia="標楷體" w:hAnsi="標楷體" w:cs="新細明體" w:hint="eastAsia"/>
                <w:sz w:val="22"/>
                <w:szCs w:val="22"/>
                <w:lang w:val="zh-TW"/>
              </w:rPr>
              <w:t>元～</w:t>
            </w:r>
            <w:r w:rsidRPr="00275699">
              <w:rPr>
                <w:rFonts w:ascii="標楷體" w:eastAsia="標楷體" w:hAnsi="標楷體" w:cs="新細明體"/>
                <w:sz w:val="22"/>
                <w:szCs w:val="22"/>
                <w:lang w:val="zh-TW"/>
              </w:rPr>
              <w:t>300</w:t>
            </w:r>
            <w:r w:rsidRPr="00275699">
              <w:rPr>
                <w:rFonts w:ascii="標楷體" w:eastAsia="標楷體" w:hAnsi="標楷體" w:cs="新細明體" w:hint="eastAsia"/>
                <w:sz w:val="22"/>
                <w:szCs w:val="22"/>
                <w:lang w:val="zh-TW"/>
              </w:rPr>
              <w:t>元。</w:t>
            </w:r>
          </w:p>
          <w:p w:rsidR="003811AF" w:rsidRPr="00275699" w:rsidRDefault="003811AF" w:rsidP="0003262B">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hint="eastAsia"/>
                <w:sz w:val="22"/>
                <w:szCs w:val="22"/>
              </w:rPr>
              <w:t>（</w:t>
            </w:r>
            <w:r w:rsidRPr="00275699">
              <w:rPr>
                <w:rFonts w:ascii="標楷體" w:eastAsia="標楷體" w:hAnsi="標楷體"/>
                <w:sz w:val="22"/>
                <w:szCs w:val="22"/>
              </w:rPr>
              <w:t>12</w:t>
            </w:r>
            <w:r w:rsidRPr="00275699">
              <w:rPr>
                <w:rFonts w:ascii="標楷體" w:eastAsia="標楷體" w:hAnsi="標楷體" w:hint="eastAsia"/>
                <w:sz w:val="22"/>
                <w:szCs w:val="22"/>
              </w:rPr>
              <w:t>月底前無須入會費）。</w:t>
            </w:r>
          </w:p>
          <w:p w:rsidR="003811AF" w:rsidRPr="00275699" w:rsidRDefault="003811AF" w:rsidP="0003262B">
            <w:pPr>
              <w:autoSpaceDE w:val="0"/>
              <w:autoSpaceDN w:val="0"/>
              <w:adjustRightInd w:val="0"/>
              <w:snapToGrid w:val="0"/>
              <w:spacing w:line="280" w:lineRule="exact"/>
              <w:rPr>
                <w:rFonts w:ascii="標楷體" w:eastAsia="標楷體" w:hAnsi="標楷體" w:cs="新細明體"/>
                <w:sz w:val="22"/>
                <w:lang w:val="zh-TW"/>
              </w:rPr>
            </w:pPr>
            <w:r w:rsidRPr="00275699">
              <w:rPr>
                <w:rFonts w:ascii="標楷體" w:eastAsia="標楷體" w:hAnsi="標楷體" w:cs="新細明體"/>
                <w:sz w:val="22"/>
                <w:szCs w:val="22"/>
                <w:lang w:val="zh-TW"/>
              </w:rPr>
              <w:t>4.</w:t>
            </w:r>
            <w:r w:rsidRPr="00275699">
              <w:rPr>
                <w:rFonts w:ascii="標楷體" w:eastAsia="標楷體" w:hAnsi="標楷體" w:cs="新細明體" w:hint="eastAsia"/>
                <w:sz w:val="22"/>
                <w:szCs w:val="22"/>
                <w:lang w:val="zh-TW"/>
              </w:rPr>
              <w:t>（</w:t>
            </w:r>
            <w:r w:rsidRPr="00275699">
              <w:rPr>
                <w:rFonts w:ascii="標楷體" w:eastAsia="標楷體" w:hAnsi="標楷體" w:cs="新細明體"/>
                <w:sz w:val="22"/>
                <w:szCs w:val="22"/>
                <w:lang w:val="zh-TW"/>
              </w:rPr>
              <w:t>1</w:t>
            </w:r>
            <w:r w:rsidRPr="00275699">
              <w:rPr>
                <w:rFonts w:ascii="標楷體" w:eastAsia="標楷體" w:hAnsi="標楷體" w:cs="新細明體" w:hint="eastAsia"/>
                <w:sz w:val="22"/>
                <w:szCs w:val="22"/>
                <w:lang w:val="zh-TW"/>
              </w:rPr>
              <w:t>）僅加入全高</w:t>
            </w:r>
            <w:r w:rsidRPr="00275699">
              <w:rPr>
                <w:rFonts w:ascii="標楷體" w:eastAsia="標楷體" w:hAnsi="標楷體"/>
                <w:sz w:val="22"/>
                <w:szCs w:val="22"/>
              </w:rPr>
              <w:t>300</w:t>
            </w:r>
            <w:r w:rsidRPr="00275699">
              <w:rPr>
                <w:rFonts w:ascii="標楷體" w:eastAsia="標楷體" w:hAnsi="標楷體" w:hint="eastAsia"/>
                <w:sz w:val="22"/>
                <w:szCs w:val="22"/>
              </w:rPr>
              <w:t>～</w:t>
            </w:r>
            <w:r w:rsidRPr="00275699">
              <w:rPr>
                <w:rFonts w:ascii="標楷體" w:eastAsia="標楷體" w:hAnsi="標楷體"/>
                <w:sz w:val="22"/>
                <w:szCs w:val="22"/>
              </w:rPr>
              <w:t>500</w:t>
            </w:r>
            <w:r w:rsidRPr="00275699">
              <w:rPr>
                <w:rFonts w:ascii="標楷體" w:eastAsia="標楷體" w:hAnsi="標楷體" w:hint="eastAsia"/>
                <w:sz w:val="22"/>
                <w:szCs w:val="22"/>
              </w:rPr>
              <w:t>元。</w:t>
            </w:r>
          </w:p>
          <w:p w:rsidR="003811AF" w:rsidRPr="00275699" w:rsidRDefault="003811AF" w:rsidP="0003262B">
            <w:pPr>
              <w:autoSpaceDE w:val="0"/>
              <w:autoSpaceDN w:val="0"/>
              <w:adjustRightInd w:val="0"/>
              <w:snapToGrid w:val="0"/>
              <w:spacing w:line="280" w:lineRule="exact"/>
              <w:ind w:left="502" w:hangingChars="228" w:hanging="502"/>
              <w:rPr>
                <w:rFonts w:ascii="標楷體" w:eastAsia="標楷體" w:hAnsi="標楷體"/>
                <w:sz w:val="22"/>
              </w:rPr>
            </w:pPr>
            <w:r w:rsidRPr="00275699">
              <w:rPr>
                <w:rFonts w:ascii="標楷體" w:eastAsia="標楷體" w:hAnsi="標楷體" w:cs="新細明體" w:hint="eastAsia"/>
                <w:sz w:val="22"/>
                <w:szCs w:val="22"/>
                <w:lang w:val="zh-TW"/>
              </w:rPr>
              <w:t>（</w:t>
            </w:r>
            <w:r w:rsidRPr="00275699">
              <w:rPr>
                <w:rFonts w:ascii="標楷體" w:eastAsia="標楷體" w:hAnsi="標楷體" w:cs="新細明體"/>
                <w:sz w:val="22"/>
                <w:szCs w:val="22"/>
                <w:lang w:val="zh-TW"/>
              </w:rPr>
              <w:t>2</w:t>
            </w:r>
            <w:r w:rsidRPr="00275699">
              <w:rPr>
                <w:rFonts w:ascii="標楷體" w:eastAsia="標楷體" w:hAnsi="標楷體" w:cs="新細明體" w:hint="eastAsia"/>
                <w:sz w:val="22"/>
                <w:szCs w:val="22"/>
                <w:lang w:val="zh-TW"/>
              </w:rPr>
              <w:t>）加入台北及全高合計</w:t>
            </w:r>
            <w:r w:rsidRPr="00275699">
              <w:rPr>
                <w:rFonts w:ascii="標楷體" w:eastAsia="標楷體" w:hAnsi="標楷體" w:cs="新細明體"/>
                <w:sz w:val="22"/>
                <w:szCs w:val="22"/>
                <w:lang w:val="zh-TW"/>
              </w:rPr>
              <w:t>800</w:t>
            </w:r>
            <w:r w:rsidRPr="00275699">
              <w:rPr>
                <w:rFonts w:ascii="標楷體" w:eastAsia="標楷體" w:hAnsi="標楷體" w:cs="新細明體" w:hint="eastAsia"/>
                <w:sz w:val="22"/>
                <w:szCs w:val="22"/>
                <w:lang w:val="zh-TW"/>
              </w:rPr>
              <w:t>～</w:t>
            </w:r>
            <w:r w:rsidRPr="00275699">
              <w:rPr>
                <w:rFonts w:ascii="標楷體" w:eastAsia="標楷體" w:hAnsi="標楷體" w:cs="新細明體"/>
                <w:sz w:val="22"/>
                <w:szCs w:val="22"/>
                <w:lang w:val="zh-TW"/>
              </w:rPr>
              <w:t>900</w:t>
            </w:r>
            <w:r w:rsidRPr="00275699">
              <w:rPr>
                <w:rFonts w:ascii="標楷體" w:eastAsia="標楷體" w:hAnsi="標楷體" w:cs="新細明體" w:hint="eastAsia"/>
                <w:sz w:val="22"/>
                <w:szCs w:val="22"/>
                <w:lang w:val="zh-TW"/>
              </w:rPr>
              <w:t>元。</w:t>
            </w:r>
          </w:p>
        </w:tc>
      </w:tr>
    </w:tbl>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Default="003811AF" w:rsidP="004D7C16">
      <w:pPr>
        <w:autoSpaceDE w:val="0"/>
        <w:autoSpaceDN w:val="0"/>
        <w:adjustRightInd w:val="0"/>
        <w:jc w:val="center"/>
        <w:rPr>
          <w:rFonts w:ascii="標楷體" w:eastAsia="標楷體" w:hAnsi="標楷體" w:cs="新細明體"/>
          <w:b/>
          <w:bCs/>
          <w:u w:val="single"/>
          <w:lang w:val="zh-TW"/>
        </w:rPr>
      </w:pPr>
      <w:r>
        <w:rPr>
          <w:noProof/>
        </w:rPr>
        <w:pict>
          <v:shape id="_x0000_s1028" type="#_x0000_t202" style="position:absolute;left:0;text-align:left;margin-left:9pt;margin-top:10.55pt;width:54pt;height:27pt;z-index:251659264">
            <v:textbox style="mso-next-textbox:#_x0000_s1028">
              <w:txbxContent>
                <w:p w:rsidR="003811AF" w:rsidRDefault="003811AF" w:rsidP="004D7C16">
                  <w:r>
                    <w:rPr>
                      <w:rFonts w:hint="eastAsia"/>
                    </w:rPr>
                    <w:t>附件二</w:t>
                  </w:r>
                </w:p>
              </w:txbxContent>
            </v:textbox>
          </v:shape>
        </w:pict>
      </w:r>
    </w:p>
    <w:p w:rsidR="003811AF" w:rsidRDefault="003811AF" w:rsidP="004D7C16">
      <w:pPr>
        <w:autoSpaceDE w:val="0"/>
        <w:autoSpaceDN w:val="0"/>
        <w:adjustRightInd w:val="0"/>
        <w:jc w:val="center"/>
        <w:rPr>
          <w:rFonts w:ascii="標楷體" w:eastAsia="標楷體" w:hAnsi="標楷體" w:cs="新細明體"/>
          <w:b/>
          <w:bCs/>
          <w:u w:val="single"/>
          <w:lang w:val="zh-TW"/>
        </w:rPr>
      </w:pPr>
    </w:p>
    <w:p w:rsidR="003811AF" w:rsidRPr="00BA0021" w:rsidRDefault="003811AF" w:rsidP="004D7C16">
      <w:pPr>
        <w:rPr>
          <w:rFonts w:ascii="標楷體" w:eastAsia="標楷體" w:hAnsi="標楷體"/>
          <w:sz w:val="26"/>
          <w:szCs w:val="26"/>
        </w:rPr>
      </w:pPr>
      <w:r>
        <w:rPr>
          <w:rFonts w:ascii="標楷體" w:eastAsia="標楷體" w:hAnsi="標楷體" w:hint="eastAsia"/>
          <w:sz w:val="26"/>
          <w:szCs w:val="26"/>
        </w:rPr>
        <w:t>問題</w:t>
      </w:r>
      <w:r w:rsidRPr="00BA0021">
        <w:rPr>
          <w:rFonts w:ascii="標楷體" w:eastAsia="標楷體" w:hAnsi="標楷體"/>
          <w:sz w:val="26"/>
          <w:szCs w:val="26"/>
        </w:rPr>
        <w:t>(1)</w:t>
      </w:r>
      <w:r w:rsidRPr="00BA0021">
        <w:rPr>
          <w:rFonts w:ascii="標楷體" w:eastAsia="標楷體" w:hAnsi="標楷體" w:hint="eastAsia"/>
          <w:sz w:val="26"/>
          <w:szCs w:val="26"/>
        </w:rPr>
        <w:t>關於課程連排的會議記錄。</w:t>
      </w:r>
    </w:p>
    <w:p w:rsidR="003811AF" w:rsidRPr="00BA0021" w:rsidRDefault="003811AF" w:rsidP="004D7C16">
      <w:pPr>
        <w:rPr>
          <w:rFonts w:ascii="標楷體" w:eastAsia="標楷體" w:hAnsi="標楷體"/>
          <w:sz w:val="26"/>
          <w:szCs w:val="26"/>
        </w:rPr>
      </w:pPr>
      <w:r w:rsidRPr="00BA0021">
        <w:rPr>
          <w:rFonts w:ascii="標楷體" w:eastAsia="標楷體" w:hAnsi="標楷體"/>
          <w:sz w:val="26"/>
          <w:szCs w:val="26"/>
        </w:rPr>
        <w:t xml:space="preserve">    (2)</w:t>
      </w:r>
      <w:r w:rsidRPr="00BA0021">
        <w:rPr>
          <w:rFonts w:ascii="標楷體" w:eastAsia="標楷體" w:hAnsi="標楷體" w:hint="eastAsia"/>
          <w:sz w:val="26"/>
          <w:szCs w:val="26"/>
        </w:rPr>
        <w:t>關於課程事前固定</w:t>
      </w:r>
      <w:r w:rsidRPr="00BA0021">
        <w:rPr>
          <w:rFonts w:ascii="標楷體" w:eastAsia="標楷體" w:hAnsi="標楷體"/>
          <w:sz w:val="26"/>
          <w:szCs w:val="26"/>
        </w:rPr>
        <w:t>(</w:t>
      </w:r>
      <w:r w:rsidRPr="00BA0021">
        <w:rPr>
          <w:rFonts w:ascii="標楷體" w:eastAsia="標楷體" w:hAnsi="標楷體" w:hint="eastAsia"/>
          <w:sz w:val="26"/>
          <w:szCs w:val="26"/>
        </w:rPr>
        <w:t>包含何日以及何節</w:t>
      </w:r>
      <w:r w:rsidRPr="00BA0021">
        <w:rPr>
          <w:rFonts w:ascii="標楷體" w:eastAsia="標楷體" w:hAnsi="標楷體"/>
          <w:sz w:val="26"/>
          <w:szCs w:val="26"/>
        </w:rPr>
        <w:t>)</w:t>
      </w:r>
      <w:r w:rsidRPr="00BA0021">
        <w:rPr>
          <w:rFonts w:ascii="標楷體" w:eastAsia="標楷體" w:hAnsi="標楷體" w:hint="eastAsia"/>
          <w:sz w:val="26"/>
          <w:szCs w:val="26"/>
        </w:rPr>
        <w:t>的會議記錄。</w:t>
      </w:r>
    </w:p>
    <w:p w:rsidR="003811AF" w:rsidRPr="00BA0021" w:rsidRDefault="003811AF" w:rsidP="004D7C16">
      <w:pPr>
        <w:rPr>
          <w:rFonts w:ascii="標楷體" w:eastAsia="標楷體" w:hAnsi="標楷體"/>
          <w:sz w:val="26"/>
          <w:szCs w:val="26"/>
        </w:rPr>
      </w:pPr>
      <w:r w:rsidRPr="00BA0021">
        <w:rPr>
          <w:rFonts w:ascii="標楷體" w:eastAsia="標楷體" w:hAnsi="標楷體"/>
          <w:sz w:val="26"/>
          <w:szCs w:val="26"/>
        </w:rPr>
        <w:t xml:space="preserve">    (3)</w:t>
      </w:r>
      <w:r w:rsidRPr="00BA0021">
        <w:rPr>
          <w:rFonts w:ascii="標楷體" w:eastAsia="標楷體" w:hAnsi="標楷體" w:hint="eastAsia"/>
          <w:sz w:val="26"/>
          <w:szCs w:val="26"/>
        </w:rPr>
        <w:t>關於課程需要連排的原因。</w:t>
      </w:r>
    </w:p>
    <w:p w:rsidR="003811AF" w:rsidRPr="00BA0021" w:rsidRDefault="003811AF" w:rsidP="004D7C16">
      <w:pPr>
        <w:rPr>
          <w:rFonts w:ascii="標楷體" w:eastAsia="標楷體" w:hAnsi="標楷體"/>
          <w:sz w:val="26"/>
          <w:szCs w:val="26"/>
        </w:rPr>
      </w:pPr>
      <w:r w:rsidRPr="00BA0021">
        <w:rPr>
          <w:rFonts w:ascii="標楷體" w:eastAsia="標楷體" w:hAnsi="標楷體"/>
          <w:sz w:val="26"/>
          <w:szCs w:val="26"/>
        </w:rPr>
        <w:t xml:space="preserve">    (4)</w:t>
      </w:r>
      <w:r w:rsidRPr="00BA0021">
        <w:rPr>
          <w:rFonts w:ascii="標楷體" w:eastAsia="標楷體" w:hAnsi="標楷體" w:hint="eastAsia"/>
          <w:sz w:val="26"/>
          <w:szCs w:val="26"/>
        </w:rPr>
        <w:t>關於課程需要排課前固定的原因。</w:t>
      </w:r>
    </w:p>
    <w:p w:rsidR="003811AF" w:rsidRPr="00BA0021" w:rsidRDefault="003811AF" w:rsidP="004D7C16">
      <w:pPr>
        <w:ind w:left="910" w:hangingChars="350" w:hanging="910"/>
        <w:rPr>
          <w:rFonts w:ascii="標楷體" w:eastAsia="標楷體" w:hAnsi="標楷體"/>
          <w:sz w:val="26"/>
          <w:szCs w:val="26"/>
        </w:rPr>
      </w:pPr>
      <w:r w:rsidRPr="00BA0021">
        <w:rPr>
          <w:rFonts w:ascii="標楷體" w:eastAsia="標楷體" w:hAnsi="標楷體"/>
          <w:sz w:val="26"/>
          <w:szCs w:val="26"/>
        </w:rPr>
        <w:t xml:space="preserve">    (5)</w:t>
      </w:r>
      <w:r w:rsidRPr="00BA0021">
        <w:rPr>
          <w:rFonts w:ascii="標楷體" w:eastAsia="標楷體" w:hAnsi="標楷體" w:hint="eastAsia"/>
          <w:sz w:val="26"/>
          <w:szCs w:val="26"/>
        </w:rPr>
        <w:t>面對日後特殊生增加，因課程諸多限制造成教師請假無法調課的因應方法。</w:t>
      </w:r>
    </w:p>
    <w:p w:rsidR="003811AF" w:rsidRDefault="003811AF" w:rsidP="004D7C16">
      <w:pPr>
        <w:autoSpaceDE w:val="0"/>
        <w:autoSpaceDN w:val="0"/>
        <w:adjustRightInd w:val="0"/>
        <w:rPr>
          <w:rFonts w:ascii="標楷體" w:eastAsia="標楷體" w:hAnsi="標楷體" w:cs="新細明體"/>
          <w:bCs/>
          <w:sz w:val="26"/>
          <w:szCs w:val="26"/>
          <w:lang w:val="zh-TW"/>
        </w:rPr>
      </w:pPr>
      <w:r>
        <w:rPr>
          <w:rFonts w:ascii="標楷體" w:eastAsia="標楷體" w:hAnsi="標楷體" w:cs="新細明體"/>
          <w:bCs/>
          <w:sz w:val="26"/>
          <w:szCs w:val="26"/>
          <w:lang w:val="zh-TW"/>
        </w:rPr>
        <w:t>1.</w:t>
      </w:r>
      <w:r>
        <w:rPr>
          <w:rFonts w:ascii="標楷體" w:eastAsia="標楷體" w:hAnsi="標楷體" w:cs="新細明體" w:hint="eastAsia"/>
          <w:bCs/>
          <w:sz w:val="26"/>
          <w:szCs w:val="26"/>
          <w:lang w:val="zh-TW"/>
        </w:rPr>
        <w:t>商管群回覆</w:t>
      </w:r>
      <w:r>
        <w:rPr>
          <w:rFonts w:ascii="標楷體" w:eastAsia="標楷體" w:hAnsi="標楷體" w:cs="新細明體"/>
          <w:bCs/>
          <w:sz w:val="26"/>
          <w:szCs w:val="26"/>
          <w:lang w:val="zh-TW"/>
        </w:rPr>
        <w:t>:</w:t>
      </w:r>
      <w:r w:rsidRPr="007D2603">
        <w:rPr>
          <w:rFonts w:ascii="標楷體" w:eastAsia="標楷體" w:hAnsi="標楷體" w:cs="新細明體" w:hint="eastAsia"/>
          <w:bCs/>
          <w:sz w:val="26"/>
          <w:szCs w:val="26"/>
          <w:lang w:val="zh-TW"/>
        </w:rPr>
        <w:t>會計科的連課已修改課程結構，進行課程調整。</w:t>
      </w:r>
    </w:p>
    <w:p w:rsidR="003811AF" w:rsidRPr="007D2603" w:rsidRDefault="003811AF" w:rsidP="004D7C16">
      <w:pPr>
        <w:widowControl/>
        <w:spacing w:line="400" w:lineRule="exact"/>
        <w:jc w:val="both"/>
        <w:rPr>
          <w:rFonts w:ascii="標楷體" w:eastAsia="標楷體" w:hAnsi="標楷體" w:cs="新細明體"/>
          <w:kern w:val="0"/>
          <w:sz w:val="26"/>
          <w:szCs w:val="26"/>
        </w:rPr>
      </w:pPr>
      <w:r>
        <w:rPr>
          <w:rFonts w:ascii="標楷體" w:eastAsia="標楷體" w:hAnsi="標楷體" w:cs="新細明體"/>
          <w:bCs/>
          <w:sz w:val="26"/>
          <w:szCs w:val="26"/>
          <w:lang w:val="zh-TW"/>
        </w:rPr>
        <w:t>2.</w:t>
      </w:r>
      <w:r>
        <w:rPr>
          <w:rFonts w:ascii="標楷體" w:eastAsia="標楷體" w:hAnsi="標楷體" w:cs="新細明體" w:hint="eastAsia"/>
          <w:bCs/>
          <w:sz w:val="26"/>
          <w:szCs w:val="26"/>
          <w:lang w:val="zh-TW"/>
        </w:rPr>
        <w:t>教官室回覆</w:t>
      </w:r>
      <w:r>
        <w:rPr>
          <w:rFonts w:ascii="標楷體" w:eastAsia="標楷體" w:hAnsi="標楷體" w:cs="新細明體"/>
          <w:bCs/>
          <w:sz w:val="26"/>
          <w:szCs w:val="26"/>
          <w:lang w:val="zh-TW"/>
        </w:rPr>
        <w:t>:</w:t>
      </w:r>
      <w:r w:rsidRPr="007D2603">
        <w:rPr>
          <w:rFonts w:ascii="標楷體" w:eastAsia="標楷體" w:hAnsi="標楷體" w:cs="新細明體" w:hint="eastAsia"/>
          <w:kern w:val="0"/>
          <w:sz w:val="26"/>
          <w:szCs w:val="26"/>
        </w:rPr>
        <w:t>週四上午不排課，另排定一日補修，只排定任課班級，由教務處排課表</w:t>
      </w:r>
      <w:r>
        <w:rPr>
          <w:rFonts w:ascii="標楷體" w:eastAsia="標楷體" w:hAnsi="標楷體" w:cs="新細明體" w:hint="eastAsia"/>
          <w:kern w:val="0"/>
          <w:sz w:val="26"/>
          <w:szCs w:val="26"/>
        </w:rPr>
        <w:t>。</w:t>
      </w:r>
    </w:p>
    <w:p w:rsidR="003811AF" w:rsidRPr="007D2603" w:rsidRDefault="003811AF" w:rsidP="004D7C16">
      <w:pPr>
        <w:spacing w:line="400" w:lineRule="exact"/>
        <w:rPr>
          <w:rFonts w:ascii="標楷體" w:eastAsia="標楷體" w:hAnsi="標楷體"/>
          <w:sz w:val="26"/>
          <w:szCs w:val="26"/>
        </w:rPr>
      </w:pPr>
      <w:r>
        <w:rPr>
          <w:rFonts w:ascii="標楷體" w:eastAsia="標楷體" w:hAnsi="標楷體" w:cs="新細明體"/>
          <w:bCs/>
          <w:sz w:val="26"/>
          <w:szCs w:val="26"/>
        </w:rPr>
        <w:t>3.</w:t>
      </w:r>
      <w:r>
        <w:rPr>
          <w:rFonts w:ascii="標楷體" w:eastAsia="標楷體" w:hAnsi="標楷體" w:cs="新細明體" w:hint="eastAsia"/>
          <w:bCs/>
          <w:sz w:val="26"/>
          <w:szCs w:val="26"/>
        </w:rPr>
        <w:t>教務處回復</w:t>
      </w:r>
      <w:r>
        <w:rPr>
          <w:rFonts w:ascii="標楷體" w:eastAsia="標楷體" w:hAnsi="標楷體" w:cs="新細明體"/>
          <w:bCs/>
          <w:sz w:val="26"/>
          <w:szCs w:val="26"/>
        </w:rPr>
        <w:t>:</w:t>
      </w:r>
      <w:r w:rsidRPr="007D2603">
        <w:rPr>
          <w:rFonts w:ascii="標楷體" w:eastAsia="標楷體" w:hAnsi="標楷體" w:hint="eastAsia"/>
          <w:sz w:val="26"/>
          <w:szCs w:val="26"/>
        </w:rPr>
        <w:t>有關因特殊生抽離產生之綁課條件</w:t>
      </w:r>
      <w:r>
        <w:rPr>
          <w:rFonts w:ascii="標楷體" w:eastAsia="標楷體" w:hAnsi="標楷體" w:hint="eastAsia"/>
          <w:sz w:val="26"/>
          <w:szCs w:val="26"/>
        </w:rPr>
        <w:t>，</w:t>
      </w:r>
      <w:r w:rsidRPr="007D2603">
        <w:rPr>
          <w:rFonts w:ascii="標楷體" w:eastAsia="標楷體" w:hAnsi="標楷體" w:hint="eastAsia"/>
          <w:sz w:val="26"/>
          <w:szCs w:val="26"/>
        </w:rPr>
        <w:t>若老師因事</w:t>
      </w:r>
      <w:r w:rsidRPr="007D2603">
        <w:rPr>
          <w:rFonts w:ascii="標楷體" w:eastAsia="標楷體" w:hAnsi="標楷體"/>
          <w:sz w:val="26"/>
          <w:szCs w:val="26"/>
        </w:rPr>
        <w:t>(</w:t>
      </w:r>
      <w:r w:rsidRPr="007D2603">
        <w:rPr>
          <w:rFonts w:ascii="標楷體" w:eastAsia="標楷體" w:hAnsi="標楷體" w:hint="eastAsia"/>
          <w:sz w:val="26"/>
          <w:szCs w:val="26"/>
        </w:rPr>
        <w:t>公、病等</w:t>
      </w:r>
      <w:r w:rsidRPr="007D2603">
        <w:rPr>
          <w:rFonts w:ascii="標楷體" w:eastAsia="標楷體" w:hAnsi="標楷體"/>
          <w:sz w:val="26"/>
          <w:szCs w:val="26"/>
        </w:rPr>
        <w:t>)</w:t>
      </w:r>
      <w:r w:rsidRPr="007D2603">
        <w:rPr>
          <w:rFonts w:ascii="標楷體" w:eastAsia="標楷體" w:hAnsi="標楷體" w:hint="eastAsia"/>
          <w:sz w:val="26"/>
          <w:szCs w:val="26"/>
        </w:rPr>
        <w:t>請假</w:t>
      </w:r>
      <w:r>
        <w:rPr>
          <w:rFonts w:ascii="標楷體" w:eastAsia="標楷體" w:hAnsi="標楷體" w:hint="eastAsia"/>
          <w:sz w:val="26"/>
          <w:szCs w:val="26"/>
        </w:rPr>
        <w:t>，</w:t>
      </w:r>
      <w:r w:rsidRPr="007D2603">
        <w:rPr>
          <w:rFonts w:ascii="標楷體" w:eastAsia="標楷體" w:hAnsi="標楷體" w:hint="eastAsia"/>
          <w:sz w:val="26"/>
          <w:szCs w:val="26"/>
        </w:rPr>
        <w:t>屬臨時之調</w:t>
      </w:r>
      <w:r w:rsidRPr="007D2603">
        <w:rPr>
          <w:rFonts w:ascii="標楷體" w:eastAsia="標楷體" w:hAnsi="標楷體"/>
          <w:sz w:val="26"/>
          <w:szCs w:val="26"/>
        </w:rPr>
        <w:t xml:space="preserve">  </w:t>
      </w:r>
    </w:p>
    <w:p w:rsidR="003811AF" w:rsidRPr="00301C54" w:rsidRDefault="003811AF" w:rsidP="004D7C16">
      <w:pPr>
        <w:autoSpaceDE w:val="0"/>
        <w:autoSpaceDN w:val="0"/>
        <w:adjustRightInd w:val="0"/>
        <w:rPr>
          <w:rFonts w:ascii="標楷體" w:eastAsia="標楷體" w:hAnsi="標楷體" w:cs="新細明體"/>
          <w:bCs/>
          <w:sz w:val="26"/>
          <w:szCs w:val="26"/>
        </w:rPr>
      </w:pPr>
      <w:r w:rsidRPr="007D2603">
        <w:rPr>
          <w:rFonts w:ascii="標楷體" w:eastAsia="標楷體" w:hAnsi="標楷體"/>
          <w:sz w:val="26"/>
          <w:szCs w:val="26"/>
        </w:rPr>
        <w:t xml:space="preserve">      </w:t>
      </w:r>
      <w:r>
        <w:rPr>
          <w:rFonts w:ascii="標楷體" w:eastAsia="標楷體" w:hAnsi="標楷體"/>
          <w:sz w:val="26"/>
          <w:szCs w:val="26"/>
        </w:rPr>
        <w:t xml:space="preserve">      </w:t>
      </w:r>
      <w:r w:rsidRPr="007D2603">
        <w:rPr>
          <w:rFonts w:ascii="標楷體" w:eastAsia="標楷體" w:hAnsi="標楷體"/>
          <w:sz w:val="26"/>
          <w:szCs w:val="26"/>
        </w:rPr>
        <w:t xml:space="preserve"> </w:t>
      </w:r>
      <w:r w:rsidRPr="007D2603">
        <w:rPr>
          <w:rFonts w:ascii="標楷體" w:eastAsia="標楷體" w:hAnsi="標楷體" w:hint="eastAsia"/>
          <w:sz w:val="26"/>
          <w:szCs w:val="26"/>
        </w:rPr>
        <w:t>課</w:t>
      </w:r>
      <w:r>
        <w:rPr>
          <w:rFonts w:ascii="標楷體" w:eastAsia="標楷體" w:hAnsi="標楷體" w:hint="eastAsia"/>
          <w:sz w:val="26"/>
          <w:szCs w:val="26"/>
        </w:rPr>
        <w:t>，</w:t>
      </w:r>
      <w:r w:rsidRPr="007D2603">
        <w:rPr>
          <w:rFonts w:ascii="標楷體" w:eastAsia="標楷體" w:hAnsi="標楷體" w:hint="eastAsia"/>
          <w:sz w:val="26"/>
          <w:szCs w:val="26"/>
        </w:rPr>
        <w:t>應無所謂無法調課之情事</w:t>
      </w:r>
      <w:r>
        <w:rPr>
          <w:rFonts w:ascii="標楷體" w:eastAsia="標楷體" w:hAnsi="標楷體" w:hint="eastAsia"/>
          <w:sz w:val="26"/>
          <w:szCs w:val="26"/>
        </w:rPr>
        <w:t>，</w:t>
      </w:r>
      <w:r w:rsidRPr="007D2603">
        <w:rPr>
          <w:rFonts w:ascii="標楷體" w:eastAsia="標楷體" w:hAnsi="標楷體" w:hint="eastAsia"/>
          <w:sz w:val="26"/>
          <w:szCs w:val="26"/>
        </w:rPr>
        <w:t>老師還是可依其需求提出調課申請。</w:t>
      </w:r>
    </w:p>
    <w:p w:rsidR="003811AF" w:rsidRPr="00BA0021" w:rsidRDefault="003811AF" w:rsidP="004D7C16">
      <w:pPr>
        <w:autoSpaceDE w:val="0"/>
        <w:autoSpaceDN w:val="0"/>
        <w:adjustRightInd w:val="0"/>
        <w:rPr>
          <w:rFonts w:ascii="標楷體" w:eastAsia="標楷體" w:hAnsi="標楷體" w:cs="新細明體"/>
          <w:bCs/>
          <w:sz w:val="26"/>
          <w:szCs w:val="26"/>
          <w:lang w:val="zh-TW"/>
        </w:rPr>
      </w:pPr>
      <w:r>
        <w:rPr>
          <w:rFonts w:ascii="標楷體" w:eastAsia="標楷體" w:hAnsi="標楷體" w:cs="新細明體"/>
          <w:bCs/>
          <w:sz w:val="26"/>
          <w:szCs w:val="26"/>
        </w:rPr>
        <w:t>4.</w:t>
      </w:r>
      <w:r w:rsidRPr="00BA0021">
        <w:rPr>
          <w:rFonts w:ascii="標楷體" w:eastAsia="標楷體" w:hAnsi="標楷體" w:cs="新細明體" w:hint="eastAsia"/>
          <w:bCs/>
          <w:sz w:val="26"/>
          <w:szCs w:val="26"/>
          <w:lang w:val="zh-TW"/>
        </w:rPr>
        <w:t>設計群回覆</w:t>
      </w:r>
    </w:p>
    <w:p w:rsidR="003811AF" w:rsidRPr="00BA0021" w:rsidRDefault="003811AF" w:rsidP="004D7C16">
      <w:pPr>
        <w:spacing w:line="400" w:lineRule="exact"/>
        <w:rPr>
          <w:rFonts w:ascii="標楷體" w:eastAsia="標楷體" w:hAnsi="標楷體"/>
          <w:sz w:val="26"/>
          <w:szCs w:val="26"/>
        </w:rPr>
      </w:pPr>
      <w:r>
        <w:rPr>
          <w:rFonts w:ascii="標楷體" w:eastAsia="標楷體" w:hAnsi="標楷體"/>
          <w:sz w:val="26"/>
          <w:szCs w:val="26"/>
        </w:rPr>
        <w:t xml:space="preserve">  (1)</w:t>
      </w:r>
      <w:r w:rsidRPr="00BA0021">
        <w:rPr>
          <w:rFonts w:ascii="標楷體" w:eastAsia="標楷體" w:hAnsi="標楷體" w:hint="eastAsia"/>
          <w:sz w:val="26"/>
          <w:szCs w:val="26"/>
        </w:rPr>
        <w:t>關於課程連排的會議記錄。</w:t>
      </w:r>
      <w:r w:rsidRPr="00BA0021">
        <w:rPr>
          <w:rFonts w:ascii="標楷體" w:eastAsia="標楷體" w:hAnsi="標楷體"/>
          <w:sz w:val="26"/>
          <w:szCs w:val="26"/>
        </w:rPr>
        <w:t>(</w:t>
      </w:r>
      <w:r w:rsidRPr="00BA0021">
        <w:rPr>
          <w:rFonts w:ascii="標楷體" w:eastAsia="標楷體" w:hAnsi="標楷體" w:hint="eastAsia"/>
          <w:sz w:val="26"/>
          <w:szCs w:val="26"/>
        </w:rPr>
        <w:t>如廣設、室設的連排</w:t>
      </w:r>
      <w:r w:rsidRPr="00BA0021">
        <w:rPr>
          <w:rFonts w:ascii="標楷體" w:eastAsia="標楷體" w:hAnsi="標楷體"/>
          <w:sz w:val="26"/>
          <w:szCs w:val="26"/>
        </w:rPr>
        <w:t>)</w:t>
      </w:r>
    </w:p>
    <w:p w:rsidR="003811AF" w:rsidRPr="00BA0021" w:rsidRDefault="003811AF" w:rsidP="004D7C16">
      <w:pPr>
        <w:spacing w:line="400" w:lineRule="exact"/>
        <w:ind w:left="360"/>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hint="eastAsia"/>
          <w:sz w:val="26"/>
          <w:szCs w:val="26"/>
        </w:rPr>
        <w:t>答：關於課程連排及協調的會議記錄應屬教務處教學組記錄，請洽詢教學組</w:t>
      </w:r>
    </w:p>
    <w:p w:rsidR="003811AF" w:rsidRPr="00BA0021" w:rsidRDefault="003811AF" w:rsidP="004D7C16">
      <w:pPr>
        <w:spacing w:line="400" w:lineRule="exact"/>
        <w:rPr>
          <w:rFonts w:ascii="標楷體" w:eastAsia="標楷體" w:hAnsi="標楷體"/>
          <w:sz w:val="26"/>
          <w:szCs w:val="26"/>
        </w:rPr>
      </w:pPr>
      <w:r>
        <w:rPr>
          <w:rFonts w:ascii="標楷體" w:eastAsia="標楷體" w:hAnsi="標楷體"/>
          <w:sz w:val="26"/>
          <w:szCs w:val="26"/>
        </w:rPr>
        <w:t xml:space="preserve">  (2)</w:t>
      </w:r>
      <w:r w:rsidRPr="00BA0021">
        <w:rPr>
          <w:rFonts w:ascii="標楷體" w:eastAsia="標楷體" w:hAnsi="標楷體" w:hint="eastAsia"/>
          <w:sz w:val="26"/>
          <w:szCs w:val="26"/>
        </w:rPr>
        <w:t>關於課程需要連排的原因。</w:t>
      </w:r>
    </w:p>
    <w:p w:rsidR="003811AF" w:rsidRDefault="003811AF" w:rsidP="004D7C16">
      <w:pPr>
        <w:spacing w:line="400" w:lineRule="exact"/>
        <w:rPr>
          <w:rFonts w:ascii="標楷體" w:eastAsia="標楷體" w:hAnsi="標楷體"/>
          <w:sz w:val="26"/>
          <w:szCs w:val="26"/>
        </w:rPr>
      </w:pPr>
      <w:r w:rsidRPr="00BA0021">
        <w:rPr>
          <w:rFonts w:ascii="標楷體" w:eastAsia="標楷體" w:hAnsi="標楷體"/>
          <w:sz w:val="26"/>
          <w:szCs w:val="26"/>
        </w:rPr>
        <w:t xml:space="preserve">   </w:t>
      </w:r>
      <w:r>
        <w:rPr>
          <w:rFonts w:ascii="標楷體" w:eastAsia="標楷體" w:hAnsi="標楷體"/>
          <w:sz w:val="26"/>
          <w:szCs w:val="26"/>
        </w:rPr>
        <w:t xml:space="preserve">  </w:t>
      </w:r>
      <w:r w:rsidRPr="00BA0021">
        <w:rPr>
          <w:rFonts w:ascii="標楷體" w:eastAsia="標楷體" w:hAnsi="標楷體" w:hint="eastAsia"/>
          <w:sz w:val="26"/>
          <w:szCs w:val="26"/>
        </w:rPr>
        <w:t>答：</w:t>
      </w:r>
      <w:r w:rsidRPr="00BA0021">
        <w:rPr>
          <w:rFonts w:ascii="標楷體" w:eastAsia="標楷體" w:hAnsi="標楷體"/>
          <w:sz w:val="26"/>
          <w:szCs w:val="26"/>
        </w:rPr>
        <w:t>1.</w:t>
      </w:r>
      <w:r w:rsidRPr="00BA0021">
        <w:rPr>
          <w:rFonts w:ascii="標楷體" w:eastAsia="標楷體" w:hAnsi="標楷體" w:hint="eastAsia"/>
          <w:sz w:val="26"/>
          <w:szCs w:val="26"/>
        </w:rPr>
        <w:t>課程屬性需求：</w:t>
      </w:r>
    </w:p>
    <w:p w:rsidR="003811AF" w:rsidRPr="00BA0021" w:rsidRDefault="003811AF" w:rsidP="004D7C16">
      <w:pPr>
        <w:spacing w:line="400" w:lineRule="exact"/>
        <w:ind w:left="1438" w:hangingChars="553" w:hanging="1438"/>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hint="eastAsia"/>
          <w:sz w:val="26"/>
          <w:szCs w:val="26"/>
        </w:rPr>
        <w:t>需課程連排的課程為專業科目，除了工具材料的準備之外，教學導入與個別指</w:t>
      </w:r>
      <w:r>
        <w:rPr>
          <w:rFonts w:ascii="標楷體" w:eastAsia="標楷體" w:hAnsi="標楷體"/>
          <w:sz w:val="26"/>
          <w:szCs w:val="26"/>
        </w:rPr>
        <w:t xml:space="preserve">        </w:t>
      </w:r>
      <w:r w:rsidRPr="00BA0021">
        <w:rPr>
          <w:rFonts w:ascii="標楷體" w:eastAsia="標楷體" w:hAnsi="標楷體" w:hint="eastAsia"/>
          <w:sz w:val="26"/>
          <w:szCs w:val="26"/>
        </w:rPr>
        <w:t>導的時間皆不同於一般科目，且需提供學生實作練習的時間，以及善後清潔整理工作的時間。若非課程連排的設計，將會導致課程時間結構破碎，難以達成有效的教學成效。特別是廣告設計及室內設計專業領域的知識日新月異，許多課程皆有新素材新媒體加入，課程多元且富含許多新工具新材料新設計的學習與啟發創造性能力的目的，若無課程連排設計，亦會造成許多教學活動窒礙難行。</w:t>
      </w:r>
    </w:p>
    <w:p w:rsidR="003811AF" w:rsidRPr="00BA0021" w:rsidRDefault="003811AF" w:rsidP="004D7C16">
      <w:pPr>
        <w:spacing w:line="400" w:lineRule="exact"/>
        <w:rPr>
          <w:rFonts w:ascii="標楷體" w:eastAsia="標楷體" w:hAnsi="標楷體"/>
          <w:sz w:val="26"/>
          <w:szCs w:val="26"/>
        </w:rPr>
      </w:pPr>
      <w:r w:rsidRPr="00BA0021">
        <w:rPr>
          <w:rFonts w:ascii="標楷體" w:eastAsia="標楷體" w:hAnsi="標楷體"/>
          <w:sz w:val="26"/>
          <w:szCs w:val="26"/>
        </w:rPr>
        <w:t xml:space="preserve">      </w:t>
      </w:r>
      <w:r>
        <w:rPr>
          <w:rFonts w:ascii="標楷體" w:eastAsia="標楷體" w:hAnsi="標楷體"/>
          <w:sz w:val="26"/>
          <w:szCs w:val="26"/>
        </w:rPr>
        <w:t xml:space="preserve"> </w:t>
      </w:r>
      <w:r w:rsidRPr="00BA0021">
        <w:rPr>
          <w:rFonts w:ascii="標楷體" w:eastAsia="標楷體" w:hAnsi="標楷體"/>
          <w:sz w:val="26"/>
          <w:szCs w:val="26"/>
        </w:rPr>
        <w:t xml:space="preserve"> 2.</w:t>
      </w:r>
      <w:r w:rsidRPr="00BA0021">
        <w:rPr>
          <w:rFonts w:ascii="標楷體" w:eastAsia="標楷體" w:hAnsi="標楷體" w:hint="eastAsia"/>
          <w:sz w:val="26"/>
          <w:szCs w:val="26"/>
        </w:rPr>
        <w:t>學生學習需求：</w:t>
      </w:r>
    </w:p>
    <w:p w:rsidR="003811AF" w:rsidRPr="00BA0021" w:rsidRDefault="003811AF" w:rsidP="004D7C16">
      <w:pPr>
        <w:spacing w:line="400" w:lineRule="exact"/>
        <w:ind w:left="1080"/>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sz w:val="26"/>
          <w:szCs w:val="26"/>
        </w:rPr>
        <w:t>A.</w:t>
      </w:r>
      <w:r w:rsidRPr="00BA0021">
        <w:rPr>
          <w:rFonts w:ascii="標楷體" w:eastAsia="標楷體" w:hAnsi="標楷體" w:hint="eastAsia"/>
          <w:sz w:val="26"/>
          <w:szCs w:val="26"/>
        </w:rPr>
        <w:t>學生學習興趣：</w:t>
      </w:r>
    </w:p>
    <w:p w:rsidR="003811AF" w:rsidRPr="00BA0021" w:rsidRDefault="003811AF" w:rsidP="004D7C16">
      <w:pPr>
        <w:spacing w:line="400" w:lineRule="exact"/>
        <w:ind w:leftChars="525" w:left="1439" w:hangingChars="69" w:hanging="179"/>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hint="eastAsia"/>
          <w:sz w:val="26"/>
          <w:szCs w:val="26"/>
        </w:rPr>
        <w:t>設計專業科目的學習對於高職生而言，多數是屬於較新接觸的課程，且對</w:t>
      </w:r>
      <w:r w:rsidRPr="00BA0021">
        <w:rPr>
          <w:rFonts w:ascii="標楷體" w:eastAsia="標楷體" w:hAnsi="標楷體"/>
          <w:sz w:val="26"/>
          <w:szCs w:val="26"/>
        </w:rPr>
        <w:t xml:space="preserve">   </w:t>
      </w:r>
      <w:r w:rsidRPr="00BA0021">
        <w:rPr>
          <w:rFonts w:ascii="標楷體" w:eastAsia="標楷體" w:hAnsi="標楷體" w:hint="eastAsia"/>
          <w:sz w:val="26"/>
          <w:szCs w:val="26"/>
        </w:rPr>
        <w:t>於</w:t>
      </w:r>
      <w:r>
        <w:rPr>
          <w:rFonts w:ascii="標楷體" w:eastAsia="標楷體" w:hAnsi="標楷體"/>
          <w:sz w:val="26"/>
          <w:szCs w:val="26"/>
        </w:rPr>
        <w:t xml:space="preserve">  </w:t>
      </w:r>
      <w:r w:rsidRPr="00BA0021">
        <w:rPr>
          <w:rFonts w:ascii="標楷體" w:eastAsia="標楷體" w:hAnsi="標楷體" w:hint="eastAsia"/>
          <w:sz w:val="26"/>
          <w:szCs w:val="26"/>
        </w:rPr>
        <w:t>其專業能力的成長佔有重要影響力，若學習時間不足或無法在一定時間內有階段性完整的學習，易導致學習失去興趣與自信，亦無法掌握學習的重點。課程連排的設計實為解決此一問題之有效策略。</w:t>
      </w:r>
    </w:p>
    <w:p w:rsidR="003811AF" w:rsidRPr="00BA0021" w:rsidRDefault="003811AF" w:rsidP="004D7C16">
      <w:pPr>
        <w:spacing w:line="400" w:lineRule="exact"/>
        <w:ind w:left="1080"/>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sz w:val="26"/>
          <w:szCs w:val="26"/>
        </w:rPr>
        <w:t>B.</w:t>
      </w:r>
      <w:r w:rsidRPr="00BA0021">
        <w:rPr>
          <w:rFonts w:ascii="標楷體" w:eastAsia="標楷體" w:hAnsi="標楷體" w:hint="eastAsia"/>
          <w:sz w:val="26"/>
          <w:szCs w:val="26"/>
        </w:rPr>
        <w:t>學生差異程度逐年落差變大：</w:t>
      </w:r>
    </w:p>
    <w:p w:rsidR="003811AF" w:rsidRPr="00BA0021" w:rsidRDefault="003811AF" w:rsidP="004D7C16">
      <w:pPr>
        <w:spacing w:line="400" w:lineRule="exact"/>
        <w:ind w:leftChars="600" w:left="1619" w:hangingChars="69" w:hanging="179"/>
        <w:rPr>
          <w:rFonts w:ascii="標楷體" w:eastAsia="標楷體" w:hAnsi="標楷體"/>
          <w:sz w:val="26"/>
          <w:szCs w:val="26"/>
        </w:rPr>
      </w:pPr>
      <w:r>
        <w:rPr>
          <w:rFonts w:ascii="標楷體" w:eastAsia="標楷體" w:hAnsi="標楷體"/>
          <w:sz w:val="26"/>
          <w:szCs w:val="26"/>
        </w:rPr>
        <w:t xml:space="preserve"> </w:t>
      </w:r>
      <w:r w:rsidRPr="00BA0021">
        <w:rPr>
          <w:rFonts w:ascii="標楷體" w:eastAsia="標楷體" w:hAnsi="標楷體" w:hint="eastAsia"/>
          <w:sz w:val="26"/>
          <w:szCs w:val="26"/>
        </w:rPr>
        <w:t>學生來源日益多元，學生對於專業課程的理解或操作時間變長，許多實務課程</w:t>
      </w:r>
      <w:r>
        <w:rPr>
          <w:rFonts w:ascii="標楷體" w:eastAsia="標楷體" w:hAnsi="標楷體"/>
          <w:sz w:val="26"/>
          <w:szCs w:val="26"/>
        </w:rPr>
        <w:t xml:space="preserve">    </w:t>
      </w:r>
      <w:r w:rsidRPr="00BA0021">
        <w:rPr>
          <w:rFonts w:ascii="標楷體" w:eastAsia="標楷體" w:hAnsi="標楷體" w:hint="eastAsia"/>
          <w:sz w:val="26"/>
          <w:szCs w:val="26"/>
        </w:rPr>
        <w:t>若無長時間的時間安排，難以理解或熟練該項技術。</w:t>
      </w:r>
    </w:p>
    <w:p w:rsidR="003811AF" w:rsidRPr="00BA0021" w:rsidRDefault="003811AF" w:rsidP="004D7C16">
      <w:pPr>
        <w:spacing w:line="400" w:lineRule="exact"/>
        <w:rPr>
          <w:rFonts w:ascii="標楷體" w:eastAsia="標楷體" w:hAnsi="標楷體"/>
          <w:sz w:val="26"/>
          <w:szCs w:val="26"/>
        </w:rPr>
      </w:pPr>
      <w:r w:rsidRPr="00BA0021">
        <w:rPr>
          <w:rFonts w:ascii="標楷體" w:eastAsia="標楷體" w:hAnsi="標楷體"/>
          <w:sz w:val="26"/>
          <w:szCs w:val="26"/>
        </w:rPr>
        <w:t xml:space="preserve">     </w:t>
      </w:r>
      <w:r>
        <w:rPr>
          <w:rFonts w:ascii="標楷體" w:eastAsia="標楷體" w:hAnsi="標楷體"/>
          <w:sz w:val="26"/>
          <w:szCs w:val="26"/>
        </w:rPr>
        <w:t xml:space="preserve"> </w:t>
      </w:r>
      <w:r w:rsidRPr="00BA0021">
        <w:rPr>
          <w:rFonts w:ascii="標楷體" w:eastAsia="標楷體" w:hAnsi="標楷體"/>
          <w:sz w:val="26"/>
          <w:szCs w:val="26"/>
        </w:rPr>
        <w:t xml:space="preserve">  3.</w:t>
      </w:r>
      <w:r w:rsidRPr="00BA0021">
        <w:rPr>
          <w:rFonts w:ascii="標楷體" w:eastAsia="標楷體" w:hAnsi="標楷體" w:hint="eastAsia"/>
          <w:sz w:val="26"/>
          <w:szCs w:val="26"/>
        </w:rPr>
        <w:t>教師教學需求：</w:t>
      </w:r>
    </w:p>
    <w:p w:rsidR="003811AF" w:rsidRPr="00BA0021" w:rsidRDefault="003811AF" w:rsidP="004D7C16">
      <w:pPr>
        <w:spacing w:line="400" w:lineRule="exact"/>
        <w:ind w:leftChars="566" w:left="1358"/>
        <w:rPr>
          <w:rFonts w:ascii="標楷體" w:eastAsia="標楷體" w:hAnsi="標楷體"/>
          <w:sz w:val="26"/>
          <w:szCs w:val="26"/>
        </w:rPr>
      </w:pPr>
      <w:r w:rsidRPr="00BA0021">
        <w:rPr>
          <w:rFonts w:ascii="標楷體" w:eastAsia="標楷體" w:hAnsi="標楷體" w:hint="eastAsia"/>
          <w:sz w:val="26"/>
          <w:szCs w:val="26"/>
        </w:rPr>
        <w:t>設計類科教師皆學有專精，然課程屬性關係，任課教師常需同時安排不同課程進行教學，亦同一位教師常需準備二至六種不同的課程，因此備課準備的壓力極大，且常需利用課餘時間個別指導學生作品、擔任評審、佈置</w:t>
      </w:r>
      <w:r w:rsidRPr="005E5CD4">
        <w:rPr>
          <w:rFonts w:ascii="標楷體" w:eastAsia="標楷體" w:hAnsi="標楷體" w:hint="eastAsia"/>
          <w:sz w:val="28"/>
          <w:szCs w:val="28"/>
        </w:rPr>
        <w:t>展覽…，也就是</w:t>
      </w:r>
      <w:r w:rsidRPr="00BA0021">
        <w:rPr>
          <w:rFonts w:ascii="標楷體" w:eastAsia="標楷體" w:hAnsi="標楷體" w:hint="eastAsia"/>
          <w:sz w:val="26"/>
          <w:szCs w:val="26"/>
        </w:rPr>
        <w:t>對於課程連排有其必要性，否則將授課時間過渡分割，對於各項教學與相關活動的安排皆會產生連帶不利的影響。</w:t>
      </w:r>
    </w:p>
    <w:p w:rsidR="003811AF" w:rsidRDefault="003811AF" w:rsidP="004D7C16">
      <w:pPr>
        <w:jc w:val="center"/>
        <w:rPr>
          <w:rFonts w:ascii="標楷體" w:eastAsia="標楷體" w:hAnsi="標楷體"/>
          <w:b/>
          <w:bCs/>
          <w:sz w:val="32"/>
          <w:szCs w:val="40"/>
        </w:rPr>
      </w:pPr>
      <w:r>
        <w:rPr>
          <w:noProof/>
        </w:rPr>
        <w:pict>
          <v:shape id="_x0000_s1029" type="#_x0000_t202" style="position:absolute;left:0;text-align:left;margin-left:12pt;margin-top:13.55pt;width:54pt;height:27pt;z-index:251660288">
            <v:textbox>
              <w:txbxContent>
                <w:p w:rsidR="003811AF" w:rsidRDefault="003811AF" w:rsidP="004D7C16">
                  <w:r>
                    <w:rPr>
                      <w:rFonts w:hint="eastAsia"/>
                    </w:rPr>
                    <w:t>附件三</w:t>
                  </w:r>
                </w:p>
              </w:txbxContent>
            </v:textbox>
          </v:shape>
        </w:pict>
      </w:r>
    </w:p>
    <w:p w:rsidR="003811AF" w:rsidRPr="00C660FF" w:rsidRDefault="003811AF" w:rsidP="004D7C16">
      <w:pPr>
        <w:pStyle w:val="NormalWeb"/>
        <w:spacing w:before="0" w:beforeAutospacing="0" w:after="0" w:afterAutospacing="0" w:line="400" w:lineRule="exact"/>
        <w:jc w:val="right"/>
        <w:rPr>
          <w:rFonts w:ascii="標楷體" w:eastAsia="標楷體" w:hAnsi="標楷體"/>
          <w:sz w:val="20"/>
          <w:szCs w:val="20"/>
        </w:rPr>
      </w:pPr>
      <w:r w:rsidRPr="00C660FF">
        <w:rPr>
          <w:rFonts w:ascii="標楷體" w:eastAsia="標楷體" w:hAnsi="標楷體" w:hint="eastAsia"/>
          <w:b/>
          <w:sz w:val="32"/>
          <w:szCs w:val="32"/>
        </w:rPr>
        <w:t>台北市立松山家商教師會理監事選舉辦法</w:t>
      </w:r>
      <w:r w:rsidRPr="00C660FF">
        <w:rPr>
          <w:rFonts w:ascii="標楷體" w:eastAsia="標楷體" w:hAnsi="標楷體"/>
          <w:b/>
          <w:sz w:val="28"/>
          <w:szCs w:val="28"/>
        </w:rPr>
        <w:t xml:space="preserve">  </w:t>
      </w:r>
      <w:r w:rsidRPr="00C660FF">
        <w:rPr>
          <w:rFonts w:ascii="標楷體" w:eastAsia="標楷體" w:hAnsi="標楷體" w:hint="eastAsia"/>
          <w:sz w:val="20"/>
          <w:szCs w:val="20"/>
        </w:rPr>
        <w:t>（</w:t>
      </w:r>
      <w:r w:rsidRPr="00C660FF">
        <w:rPr>
          <w:rFonts w:ascii="標楷體" w:eastAsia="標楷體" w:hAnsi="標楷體"/>
          <w:sz w:val="20"/>
          <w:szCs w:val="20"/>
        </w:rPr>
        <w:t>96.5.31</w:t>
      </w:r>
      <w:r w:rsidRPr="00C660FF">
        <w:rPr>
          <w:rFonts w:ascii="標楷體" w:eastAsia="標楷體" w:hAnsi="標楷體" w:hint="eastAsia"/>
          <w:sz w:val="20"/>
          <w:szCs w:val="20"/>
        </w:rPr>
        <w:t>會員大會通過）</w:t>
      </w:r>
    </w:p>
    <w:p w:rsidR="003811AF" w:rsidRPr="00C660FF" w:rsidRDefault="003811AF" w:rsidP="004D7C16">
      <w:pPr>
        <w:pStyle w:val="NormalWeb"/>
        <w:spacing w:before="0" w:beforeAutospacing="0" w:after="0" w:afterAutospacing="0" w:line="400" w:lineRule="exact"/>
        <w:jc w:val="right"/>
        <w:rPr>
          <w:rFonts w:ascii="標楷體" w:eastAsia="標楷體" w:hAnsi="標楷體"/>
          <w:sz w:val="20"/>
          <w:szCs w:val="20"/>
        </w:rPr>
      </w:pPr>
      <w:r w:rsidRPr="00C660FF">
        <w:rPr>
          <w:rFonts w:ascii="標楷體" w:eastAsia="標楷體" w:hAnsi="標楷體"/>
        </w:rPr>
        <w:t xml:space="preserve">                                                              </w:t>
      </w:r>
      <w:r w:rsidRPr="00C660FF">
        <w:rPr>
          <w:rFonts w:ascii="標楷體" w:eastAsia="標楷體" w:hAnsi="標楷體" w:hint="eastAsia"/>
          <w:sz w:val="20"/>
          <w:szCs w:val="20"/>
        </w:rPr>
        <w:t>（</w:t>
      </w:r>
      <w:r w:rsidRPr="00C660FF">
        <w:rPr>
          <w:rFonts w:ascii="標楷體" w:eastAsia="標楷體" w:hAnsi="標楷體"/>
          <w:sz w:val="20"/>
          <w:szCs w:val="20"/>
        </w:rPr>
        <w:t>98.6.4</w:t>
      </w:r>
      <w:r w:rsidRPr="00C660FF">
        <w:rPr>
          <w:rFonts w:ascii="標楷體" w:eastAsia="標楷體" w:hAnsi="標楷體" w:hint="eastAsia"/>
          <w:sz w:val="20"/>
          <w:szCs w:val="20"/>
        </w:rPr>
        <w:t>會員大會修正通過）</w:t>
      </w:r>
    </w:p>
    <w:p w:rsidR="003811AF" w:rsidRDefault="003811AF" w:rsidP="004D7C16">
      <w:pPr>
        <w:pStyle w:val="NormalWeb"/>
        <w:spacing w:before="0" w:beforeAutospacing="0" w:after="0" w:afterAutospacing="0" w:line="400" w:lineRule="exact"/>
        <w:jc w:val="right"/>
        <w:rPr>
          <w:rFonts w:ascii="標楷體" w:eastAsia="標楷體" w:hAnsi="標楷體"/>
          <w:sz w:val="20"/>
          <w:szCs w:val="20"/>
        </w:rPr>
      </w:pPr>
      <w:r w:rsidRPr="00C660FF">
        <w:rPr>
          <w:rFonts w:ascii="標楷體" w:eastAsia="標楷體" w:hAnsi="標楷體" w:hint="eastAsia"/>
          <w:sz w:val="20"/>
          <w:szCs w:val="20"/>
        </w:rPr>
        <w:t>（</w:t>
      </w:r>
      <w:r w:rsidRPr="00C660FF">
        <w:rPr>
          <w:rFonts w:ascii="標楷體" w:eastAsia="標楷體" w:hAnsi="標楷體"/>
          <w:sz w:val="20"/>
          <w:szCs w:val="20"/>
        </w:rPr>
        <w:t>99.5.28</w:t>
      </w:r>
      <w:r w:rsidRPr="00C660FF">
        <w:rPr>
          <w:rFonts w:ascii="標楷體" w:eastAsia="標楷體" w:hAnsi="標楷體" w:hint="eastAsia"/>
          <w:sz w:val="20"/>
          <w:szCs w:val="20"/>
        </w:rPr>
        <w:t>會員大會修正通過）</w:t>
      </w:r>
    </w:p>
    <w:p w:rsidR="003811AF" w:rsidRPr="00C660FF" w:rsidRDefault="003811AF" w:rsidP="004D7C16">
      <w:pPr>
        <w:pStyle w:val="NormalWeb"/>
        <w:spacing w:before="0" w:beforeAutospacing="0" w:after="0" w:afterAutospacing="0" w:line="400" w:lineRule="exact"/>
        <w:jc w:val="right"/>
        <w:rPr>
          <w:rFonts w:ascii="標楷體" w:eastAsia="標楷體" w:hAnsi="標楷體"/>
          <w:sz w:val="20"/>
          <w:szCs w:val="20"/>
        </w:rPr>
      </w:pPr>
      <w:r w:rsidRPr="00C660FF">
        <w:rPr>
          <w:rFonts w:ascii="標楷體" w:eastAsia="標楷體" w:hAnsi="標楷體" w:hint="eastAsia"/>
          <w:sz w:val="20"/>
          <w:szCs w:val="20"/>
        </w:rPr>
        <w:t>（</w:t>
      </w:r>
      <w:r>
        <w:rPr>
          <w:rFonts w:ascii="標楷體" w:eastAsia="標楷體" w:hAnsi="標楷體"/>
          <w:sz w:val="20"/>
          <w:szCs w:val="20"/>
        </w:rPr>
        <w:t>100</w:t>
      </w:r>
      <w:r w:rsidRPr="00C660FF">
        <w:rPr>
          <w:rFonts w:ascii="標楷體" w:eastAsia="標楷體" w:hAnsi="標楷體"/>
          <w:sz w:val="20"/>
          <w:szCs w:val="20"/>
        </w:rPr>
        <w:t>.5.2</w:t>
      </w:r>
      <w:r>
        <w:rPr>
          <w:rFonts w:ascii="標楷體" w:eastAsia="標楷體" w:hAnsi="標楷體"/>
          <w:sz w:val="20"/>
          <w:szCs w:val="20"/>
        </w:rPr>
        <w:t>7</w:t>
      </w:r>
      <w:r w:rsidRPr="00C660FF">
        <w:rPr>
          <w:rFonts w:ascii="標楷體" w:eastAsia="標楷體" w:hAnsi="標楷體" w:hint="eastAsia"/>
          <w:sz w:val="20"/>
          <w:szCs w:val="20"/>
        </w:rPr>
        <w:t>會員大會修正通過）</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第一條</w:t>
      </w:r>
      <w:r w:rsidRPr="00C660FF">
        <w:rPr>
          <w:rFonts w:ascii="標楷體" w:eastAsia="標楷體" w:hAnsi="標楷體"/>
        </w:rPr>
        <w:t xml:space="preserve"> </w:t>
      </w:r>
      <w:r w:rsidRPr="00C660FF">
        <w:rPr>
          <w:rFonts w:ascii="標楷體" w:eastAsia="標楷體" w:hAnsi="標楷體" w:hint="eastAsia"/>
        </w:rPr>
        <w:t>台北市立松山家商教師會</w:t>
      </w:r>
      <w:r w:rsidRPr="00C660FF">
        <w:rPr>
          <w:rFonts w:ascii="標楷體" w:eastAsia="標楷體" w:hAnsi="標楷體"/>
        </w:rPr>
        <w:t xml:space="preserve"> ( </w:t>
      </w:r>
      <w:r w:rsidRPr="00C660FF">
        <w:rPr>
          <w:rFonts w:ascii="標楷體" w:eastAsia="標楷體" w:hAnsi="標楷體" w:hint="eastAsia"/>
        </w:rPr>
        <w:t>以下簡稱本會</w:t>
      </w:r>
      <w:r w:rsidRPr="00C660FF">
        <w:rPr>
          <w:rFonts w:ascii="標楷體" w:eastAsia="標楷體" w:hAnsi="標楷體"/>
        </w:rPr>
        <w:t xml:space="preserve"> ) </w:t>
      </w:r>
      <w:r w:rsidRPr="00C660FF">
        <w:rPr>
          <w:rFonts w:ascii="標楷體" w:eastAsia="標楷體" w:hAnsi="標楷體" w:hint="eastAsia"/>
        </w:rPr>
        <w:t>為增進選舉之效能，以健全本會之組織發展，特訂定本辦法。</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第二條</w:t>
      </w:r>
      <w:r w:rsidRPr="00C660FF">
        <w:rPr>
          <w:rFonts w:ascii="標楷體" w:eastAsia="標楷體" w:hAnsi="標楷體"/>
        </w:rPr>
        <w:t xml:space="preserve"> </w:t>
      </w:r>
      <w:r w:rsidRPr="00C660FF">
        <w:rPr>
          <w:rFonts w:ascii="標楷體" w:eastAsia="標楷體" w:hAnsi="標楷體" w:hint="eastAsia"/>
        </w:rPr>
        <w:t>本辦法係指本會選舉理事、監事、理事長或監事主席而言。</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第三條</w:t>
      </w:r>
      <w:r w:rsidRPr="00C660FF">
        <w:rPr>
          <w:rFonts w:ascii="標楷體" w:eastAsia="標楷體" w:hAnsi="標楷體"/>
        </w:rPr>
        <w:t xml:space="preserve"> </w:t>
      </w:r>
      <w:r w:rsidRPr="00C660FF">
        <w:rPr>
          <w:rFonts w:ascii="標楷體" w:eastAsia="標楷體" w:hAnsi="標楷體" w:hint="eastAsia"/>
        </w:rPr>
        <w:t>本辦法依據人民團體選舉罷免辦法及相關法令訂定之。</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第四條</w:t>
      </w:r>
      <w:r w:rsidRPr="00C660FF">
        <w:rPr>
          <w:rFonts w:ascii="標楷體" w:eastAsia="標楷體" w:hAnsi="標楷體"/>
        </w:rPr>
        <w:t xml:space="preserve"> </w:t>
      </w:r>
      <w:r w:rsidRPr="00C660FF">
        <w:rPr>
          <w:rFonts w:ascii="標楷體" w:eastAsia="標楷體" w:hAnsi="標楷體" w:hint="eastAsia"/>
        </w:rPr>
        <w:t>本會理事、候補理事、監事、候補監事之選舉：</w:t>
      </w:r>
      <w:r w:rsidRPr="00C660FF">
        <w:rPr>
          <w:rFonts w:ascii="標楷體" w:eastAsia="標楷體" w:hAnsi="標楷體"/>
        </w:rPr>
        <w:t xml:space="preserve"> </w:t>
      </w:r>
    </w:p>
    <w:p w:rsidR="003811AF" w:rsidRPr="00C660FF" w:rsidRDefault="003811AF" w:rsidP="004D7C16">
      <w:pPr>
        <w:pStyle w:val="NormalWeb"/>
        <w:spacing w:before="0" w:beforeAutospacing="0" w:after="0" w:afterAutospacing="0" w:line="400" w:lineRule="exact"/>
        <w:ind w:leftChars="290" w:left="924" w:hangingChars="95" w:hanging="228"/>
        <w:rPr>
          <w:rFonts w:ascii="標楷體" w:eastAsia="標楷體" w:hAnsi="標楷體"/>
        </w:rPr>
      </w:pPr>
      <w:r w:rsidRPr="00C660FF">
        <w:rPr>
          <w:rFonts w:ascii="標楷體" w:eastAsia="標楷體" w:hAnsi="標楷體"/>
        </w:rPr>
        <w:t>1.</w:t>
      </w:r>
      <w:r w:rsidRPr="00C660FF">
        <w:rPr>
          <w:rFonts w:ascii="標楷體" w:eastAsia="標楷體" w:hAnsi="標楷體" w:hint="eastAsia"/>
        </w:rPr>
        <w:t>應於任期屆滿前一個月內辦理改選，均由會員在會員代表大會，就本會會員所屬會員中票選之，任期依章程規定，連選得連任。</w:t>
      </w:r>
    </w:p>
    <w:p w:rsidR="003811AF" w:rsidRPr="00C660FF" w:rsidRDefault="003811AF" w:rsidP="004D7C16">
      <w:pPr>
        <w:pStyle w:val="NormalWeb"/>
        <w:spacing w:before="0" w:beforeAutospacing="0" w:after="0" w:afterAutospacing="0" w:line="400" w:lineRule="exact"/>
        <w:ind w:leftChars="290" w:left="924" w:hangingChars="95" w:hanging="228"/>
        <w:rPr>
          <w:rFonts w:ascii="標楷體" w:eastAsia="標楷體" w:hAnsi="標楷體"/>
        </w:rPr>
      </w:pPr>
      <w:r w:rsidRPr="00C660FF">
        <w:rPr>
          <w:rFonts w:ascii="標楷體" w:eastAsia="標楷體" w:hAnsi="標楷體"/>
        </w:rPr>
        <w:t>2.</w:t>
      </w:r>
      <w:r w:rsidRPr="00C660FF">
        <w:rPr>
          <w:rFonts w:ascii="標楷體" w:eastAsia="標楷體" w:hAnsi="標楷體" w:hint="eastAsia"/>
        </w:rPr>
        <w:t>應使用選舉票，並將參考名單所列之候選人印入選舉票，由選舉人圈選，並預留與圈選票數同額之空白格位（理事七格監事五格），由選舉人填寫。</w:t>
      </w:r>
    </w:p>
    <w:p w:rsidR="003811AF" w:rsidRPr="001C1FE1" w:rsidRDefault="003811AF" w:rsidP="004D7C16">
      <w:pPr>
        <w:pStyle w:val="NormalWeb"/>
        <w:spacing w:before="0" w:beforeAutospacing="0" w:after="0" w:afterAutospacing="0" w:line="400" w:lineRule="exact"/>
        <w:ind w:leftChars="290" w:left="924" w:hangingChars="95" w:hanging="228"/>
        <w:rPr>
          <w:rFonts w:ascii="標楷體" w:eastAsia="標楷體" w:hAnsi="標楷體"/>
        </w:rPr>
      </w:pPr>
      <w:r w:rsidRPr="00C660FF">
        <w:rPr>
          <w:rFonts w:ascii="標楷體" w:eastAsia="標楷體" w:hAnsi="標楷體"/>
        </w:rPr>
        <w:t>3.</w:t>
      </w:r>
      <w:r w:rsidRPr="00C660FF">
        <w:rPr>
          <w:rFonts w:ascii="標楷體" w:eastAsia="標楷體" w:hAnsi="標楷體" w:hint="eastAsia"/>
        </w:rPr>
        <w:t>推薦方式，由三名會員推薦一名候選人，推薦人不得重覆，或由各辦公室或由理監事聯席會議推薦之。合計推薦之</w:t>
      </w:r>
      <w:r w:rsidRPr="001C1FE1">
        <w:rPr>
          <w:rStyle w:val="apple-style-span"/>
          <w:rFonts w:ascii="標楷體" w:eastAsia="標楷體" w:hAnsi="標楷體" w:hint="eastAsia"/>
        </w:rPr>
        <w:t>理事、監事人數比例</w:t>
      </w:r>
      <w:r w:rsidRPr="001C1FE1">
        <w:rPr>
          <w:rFonts w:ascii="標楷體" w:eastAsia="標楷體" w:hAnsi="標楷體" w:hint="eastAsia"/>
        </w:rPr>
        <w:t>如下：（已經理監事會推薦人選之辦公室可不另推薦）</w:t>
      </w:r>
    </w:p>
    <w:p w:rsidR="003811AF" w:rsidRPr="001C1FE1" w:rsidRDefault="003811AF" w:rsidP="004D7C16">
      <w:pPr>
        <w:pStyle w:val="NormalWeb"/>
        <w:spacing w:before="0" w:beforeAutospacing="0" w:after="0" w:afterAutospacing="0" w:line="400" w:lineRule="exact"/>
        <w:ind w:left="569" w:hangingChars="237" w:hanging="569"/>
        <w:rPr>
          <w:rFonts w:ascii="標楷體" w:eastAsia="標楷體" w:hAnsi="標楷體" w:cs="新細明體"/>
        </w:rPr>
      </w:pPr>
      <w:r w:rsidRPr="001C1FE1">
        <w:rPr>
          <w:rFonts w:ascii="標楷體" w:eastAsia="標楷體" w:hAnsi="標楷體" w:cs="新細明體"/>
        </w:rPr>
        <w:t xml:space="preserve">      </w:t>
      </w:r>
      <w:r w:rsidRPr="001C1FE1">
        <w:rPr>
          <w:rFonts w:ascii="標楷體" w:eastAsia="標楷體" w:hAnsi="標楷體" w:cs="新細明體" w:hint="eastAsia"/>
        </w:rPr>
        <w:t>（</w:t>
      </w:r>
      <w:r w:rsidRPr="001C1FE1">
        <w:rPr>
          <w:rFonts w:ascii="標楷體" w:eastAsia="標楷體" w:hAnsi="標楷體" w:cs="新細明體"/>
        </w:rPr>
        <w:t>1</w:t>
      </w:r>
      <w:r w:rsidRPr="001C1FE1">
        <w:rPr>
          <w:rFonts w:ascii="標楷體" w:eastAsia="標楷體" w:hAnsi="標楷體" w:cs="新細明體" w:hint="eastAsia"/>
        </w:rPr>
        <w:t>）理事：應選</w:t>
      </w:r>
      <w:r w:rsidRPr="001C1FE1">
        <w:rPr>
          <w:rFonts w:ascii="標楷體" w:eastAsia="標楷體" w:hAnsi="標楷體"/>
        </w:rPr>
        <w:t>15</w:t>
      </w:r>
      <w:r w:rsidRPr="001C1FE1">
        <w:rPr>
          <w:rFonts w:ascii="標楷體" w:eastAsia="標楷體" w:hAnsi="標楷體" w:cs="新細明體" w:hint="eastAsia"/>
        </w:rPr>
        <w:t>席，每人投</w:t>
      </w:r>
      <w:r w:rsidRPr="001C1FE1">
        <w:rPr>
          <w:rFonts w:ascii="標楷體" w:eastAsia="標楷體" w:hAnsi="標楷體"/>
        </w:rPr>
        <w:t>7</w:t>
      </w:r>
      <w:r w:rsidRPr="001C1FE1">
        <w:rPr>
          <w:rFonts w:ascii="標楷體" w:eastAsia="標楷體" w:hAnsi="標楷體" w:cs="新細明體" w:hint="eastAsia"/>
        </w:rPr>
        <w:t>票，行政以不超過三分之一為原則。</w:t>
      </w:r>
    </w:p>
    <w:p w:rsidR="003811AF" w:rsidRPr="001C1FE1" w:rsidRDefault="003811AF" w:rsidP="004D7C16">
      <w:pPr>
        <w:pStyle w:val="NormalWeb"/>
        <w:spacing w:before="0" w:beforeAutospacing="0" w:after="0" w:afterAutospacing="0" w:line="400" w:lineRule="exact"/>
        <w:ind w:leftChars="827" w:left="1985"/>
        <w:rPr>
          <w:rFonts w:ascii="標楷體" w:eastAsia="標楷體" w:hAnsi="標楷體"/>
        </w:rPr>
      </w:pPr>
      <w:r w:rsidRPr="001C1FE1">
        <w:rPr>
          <w:rFonts w:ascii="標楷體" w:eastAsia="標楷體" w:hAnsi="標楷體" w:cs="新細明體" w:hint="eastAsia"/>
        </w:rPr>
        <w:t>各辦公室正式會員人數</w:t>
      </w:r>
      <w:r w:rsidRPr="001C1FE1">
        <w:rPr>
          <w:rFonts w:ascii="標楷體" w:eastAsia="標楷體" w:hAnsi="標楷體" w:hint="eastAsia"/>
        </w:rPr>
        <w:t>每</w:t>
      </w:r>
      <w:r w:rsidRPr="001C1FE1">
        <w:rPr>
          <w:rFonts w:ascii="標楷體" w:eastAsia="標楷體" w:hAnsi="標楷體"/>
        </w:rPr>
        <w:t>4-6</w:t>
      </w:r>
      <w:r w:rsidRPr="001C1FE1">
        <w:rPr>
          <w:rFonts w:ascii="標楷體" w:eastAsia="標楷體" w:hAnsi="標楷體" w:hint="eastAsia"/>
        </w:rPr>
        <w:t>位會員推薦一位候選人，</w:t>
      </w:r>
      <w:r w:rsidRPr="001C1FE1">
        <w:rPr>
          <w:rFonts w:ascii="標楷體" w:eastAsia="標楷體" w:hAnsi="標楷體"/>
        </w:rPr>
        <w:t>7-10</w:t>
      </w:r>
      <w:r w:rsidRPr="001C1FE1">
        <w:rPr>
          <w:rFonts w:ascii="標楷體" w:eastAsia="標楷體" w:hAnsi="標楷體" w:hint="eastAsia"/>
        </w:rPr>
        <w:t>位推薦二位候選人，</w:t>
      </w:r>
      <w:r w:rsidRPr="001C1FE1">
        <w:rPr>
          <w:rFonts w:ascii="標楷體" w:eastAsia="標楷體" w:hAnsi="標楷體"/>
        </w:rPr>
        <w:t>11-14</w:t>
      </w:r>
      <w:r w:rsidRPr="001C1FE1">
        <w:rPr>
          <w:rFonts w:ascii="標楷體" w:eastAsia="標楷體" w:hAnsi="標楷體" w:hint="eastAsia"/>
        </w:rPr>
        <w:t>位以上推薦三位候選人，</w:t>
      </w:r>
      <w:r w:rsidRPr="001C1FE1">
        <w:rPr>
          <w:rFonts w:ascii="標楷體" w:eastAsia="標楷體" w:hAnsi="標楷體"/>
        </w:rPr>
        <w:t>15</w:t>
      </w:r>
      <w:r w:rsidRPr="001C1FE1">
        <w:rPr>
          <w:rFonts w:ascii="標楷體" w:eastAsia="標楷體" w:hAnsi="標楷體" w:hint="eastAsia"/>
        </w:rPr>
        <w:t>位以上推薦四位候選人。</w:t>
      </w:r>
    </w:p>
    <w:p w:rsidR="003811AF" w:rsidRPr="001C1FE1" w:rsidRDefault="003811AF" w:rsidP="00175D28">
      <w:pPr>
        <w:pStyle w:val="NormalWeb"/>
        <w:spacing w:beforeLines="50" w:beforeAutospacing="0" w:after="0" w:afterAutospacing="0" w:line="400" w:lineRule="exact"/>
        <w:ind w:leftChars="5" w:left="600" w:hangingChars="245" w:hanging="588"/>
        <w:rPr>
          <w:rFonts w:ascii="標楷體" w:eastAsia="標楷體" w:hAnsi="標楷體" w:cs="新細明體"/>
        </w:rPr>
      </w:pPr>
      <w:r w:rsidRPr="001C1FE1">
        <w:rPr>
          <w:rFonts w:ascii="標楷體" w:eastAsia="標楷體" w:hAnsi="標楷體"/>
        </w:rPr>
        <w:t xml:space="preserve">      </w:t>
      </w:r>
      <w:r w:rsidRPr="001C1FE1">
        <w:rPr>
          <w:rFonts w:ascii="標楷體" w:eastAsia="標楷體" w:hAnsi="標楷體" w:hint="eastAsia"/>
        </w:rPr>
        <w:t>（</w:t>
      </w:r>
      <w:r w:rsidRPr="001C1FE1">
        <w:rPr>
          <w:rFonts w:ascii="標楷體" w:eastAsia="標楷體" w:hAnsi="標楷體"/>
        </w:rPr>
        <w:t>2</w:t>
      </w:r>
      <w:r w:rsidRPr="001C1FE1">
        <w:rPr>
          <w:rFonts w:ascii="標楷體" w:eastAsia="標楷體" w:hAnsi="標楷體" w:hint="eastAsia"/>
        </w:rPr>
        <w:t>）</w:t>
      </w:r>
      <w:r w:rsidRPr="001C1FE1">
        <w:rPr>
          <w:rFonts w:ascii="標楷體" w:eastAsia="標楷體" w:hAnsi="標楷體" w:cs="新細明體" w:hint="eastAsia"/>
        </w:rPr>
        <w:t>監事：應選</w:t>
      </w:r>
      <w:r w:rsidRPr="001C1FE1">
        <w:rPr>
          <w:rFonts w:ascii="標楷體" w:eastAsia="標楷體" w:hAnsi="標楷體"/>
        </w:rPr>
        <w:t>5</w:t>
      </w:r>
      <w:r w:rsidRPr="001C1FE1">
        <w:rPr>
          <w:rFonts w:ascii="標楷體" w:eastAsia="標楷體" w:hAnsi="標楷體" w:cs="新細明體" w:hint="eastAsia"/>
        </w:rPr>
        <w:t>席，每人投</w:t>
      </w:r>
      <w:r w:rsidRPr="001C1FE1">
        <w:rPr>
          <w:rFonts w:ascii="標楷體" w:eastAsia="標楷體" w:hAnsi="標楷體"/>
        </w:rPr>
        <w:t>3</w:t>
      </w:r>
      <w:r w:rsidRPr="001C1FE1">
        <w:rPr>
          <w:rFonts w:ascii="標楷體" w:eastAsia="標楷體" w:hAnsi="標楷體" w:cs="新細明體" w:hint="eastAsia"/>
        </w:rPr>
        <w:t>票</w:t>
      </w:r>
      <w:r w:rsidRPr="001C1FE1">
        <w:rPr>
          <w:rFonts w:ascii="標楷體" w:eastAsia="標楷體" w:hAnsi="標楷體" w:hint="eastAsia"/>
        </w:rPr>
        <w:t>。</w:t>
      </w:r>
      <w:r w:rsidRPr="001C1FE1">
        <w:rPr>
          <w:rFonts w:ascii="標楷體" w:eastAsia="標楷體" w:hAnsi="標楷體" w:cs="新細明體" w:hint="eastAsia"/>
        </w:rPr>
        <w:t>行政以不超過三分之一為原則。</w:t>
      </w:r>
    </w:p>
    <w:p w:rsidR="003811AF" w:rsidRPr="001C1FE1" w:rsidRDefault="003811AF" w:rsidP="004D7C16">
      <w:pPr>
        <w:pStyle w:val="NormalWeb"/>
        <w:spacing w:before="0" w:beforeAutospacing="0" w:after="0" w:afterAutospacing="0" w:line="400" w:lineRule="exact"/>
        <w:ind w:leftChars="787" w:left="1983" w:hangingChars="39" w:hanging="94"/>
        <w:rPr>
          <w:rFonts w:ascii="標楷體" w:eastAsia="標楷體" w:hAnsi="標楷體"/>
        </w:rPr>
      </w:pPr>
      <w:r w:rsidRPr="001C1FE1">
        <w:rPr>
          <w:rFonts w:ascii="標楷體" w:eastAsia="標楷體" w:hAnsi="標楷體" w:cs="新細明體"/>
        </w:rPr>
        <w:t xml:space="preserve"> </w:t>
      </w:r>
      <w:r w:rsidRPr="001C1FE1">
        <w:rPr>
          <w:rFonts w:ascii="標楷體" w:eastAsia="標楷體" w:hAnsi="標楷體" w:cs="新細明體" w:hint="eastAsia"/>
        </w:rPr>
        <w:t>各辦公室正式會員人數</w:t>
      </w:r>
      <w:r w:rsidRPr="001C1FE1">
        <w:rPr>
          <w:rFonts w:ascii="標楷體" w:eastAsia="標楷體" w:hAnsi="標楷體" w:hint="eastAsia"/>
        </w:rPr>
        <w:t>每</w:t>
      </w:r>
      <w:r w:rsidRPr="001C1FE1">
        <w:rPr>
          <w:rFonts w:ascii="標楷體" w:eastAsia="標楷體" w:hAnsi="標楷體"/>
        </w:rPr>
        <w:t>8-14</w:t>
      </w:r>
      <w:r w:rsidRPr="001C1FE1">
        <w:rPr>
          <w:rFonts w:ascii="標楷體" w:eastAsia="標楷體" w:hAnsi="標楷體" w:hint="eastAsia"/>
        </w:rPr>
        <w:t>位會員推薦一位候選人，</w:t>
      </w:r>
      <w:r w:rsidRPr="001C1FE1">
        <w:rPr>
          <w:rFonts w:ascii="標楷體" w:eastAsia="標楷體" w:hAnsi="標楷體"/>
        </w:rPr>
        <w:t>15</w:t>
      </w:r>
      <w:r w:rsidRPr="001C1FE1">
        <w:rPr>
          <w:rFonts w:ascii="標楷體" w:eastAsia="標楷體" w:hAnsi="標楷體" w:hint="eastAsia"/>
        </w:rPr>
        <w:t>位以上推薦二位候選人。</w:t>
      </w:r>
    </w:p>
    <w:p w:rsidR="003811AF" w:rsidRPr="001C1FE1" w:rsidRDefault="003811AF" w:rsidP="00175D28">
      <w:pPr>
        <w:pStyle w:val="NormalWeb"/>
        <w:spacing w:beforeLines="50" w:beforeAutospacing="0" w:after="0" w:afterAutospacing="0" w:line="400" w:lineRule="exact"/>
        <w:ind w:firstLineChars="15" w:firstLine="36"/>
        <w:rPr>
          <w:rFonts w:ascii="標楷體" w:eastAsia="標楷體" w:hAnsi="標楷體" w:cs="新細明體"/>
          <w:b/>
        </w:rPr>
      </w:pPr>
      <w:r w:rsidRPr="001C1FE1">
        <w:rPr>
          <w:rFonts w:ascii="標楷體" w:eastAsia="標楷體" w:hAnsi="標楷體"/>
        </w:rPr>
        <w:t xml:space="preserve">      </w:t>
      </w:r>
      <w:r w:rsidRPr="001C1FE1">
        <w:rPr>
          <w:rFonts w:ascii="標楷體" w:eastAsia="標楷體" w:hAnsi="標楷體" w:cs="新細明體" w:hint="eastAsia"/>
        </w:rPr>
        <w:t>各辦公室分類如下：</w:t>
      </w:r>
    </w:p>
    <w:p w:rsidR="003811AF" w:rsidRDefault="003811AF" w:rsidP="004D7C16">
      <w:pPr>
        <w:pStyle w:val="NormalWeb"/>
        <w:spacing w:before="0" w:beforeAutospacing="0" w:after="0" w:afterAutospacing="0" w:line="400" w:lineRule="exact"/>
        <w:ind w:leftChars="350" w:left="991" w:hangingChars="63" w:hanging="151"/>
        <w:rPr>
          <w:rFonts w:ascii="標楷體" w:eastAsia="標楷體" w:hAnsi="標楷體"/>
        </w:rPr>
      </w:pPr>
      <w:r>
        <w:rPr>
          <w:rFonts w:ascii="標楷體" w:eastAsia="標楷體" w:hAnsi="標楷體" w:cs="新細明體"/>
        </w:rPr>
        <w:t xml:space="preserve"> </w:t>
      </w:r>
      <w:r w:rsidRPr="003F145E">
        <w:rPr>
          <w:rFonts w:ascii="MS Gothic" w:eastAsia="MS Gothic" w:hAnsi="MS Gothic" w:cs="MS Gothic" w:hint="eastAsia"/>
          <w:color w:val="444444"/>
          <w:spacing w:val="15"/>
        </w:rPr>
        <w:t>①</w:t>
      </w:r>
      <w:r w:rsidRPr="003F145E">
        <w:rPr>
          <w:rFonts w:ascii="標楷體" w:eastAsia="標楷體" w:hAnsi="標楷體" w:cs="新細明體" w:hint="eastAsia"/>
        </w:rPr>
        <w:t>導師室、科主任辦公室</w:t>
      </w:r>
      <w:r>
        <w:rPr>
          <w:rFonts w:ascii="標楷體" w:eastAsia="標楷體" w:hAnsi="標楷體"/>
        </w:rPr>
        <w:t xml:space="preserve"> </w:t>
      </w:r>
      <w:r w:rsidRPr="003F145E">
        <w:rPr>
          <w:rFonts w:ascii="標楷體" w:eastAsia="標楷體" w:hAnsi="標楷體"/>
        </w:rPr>
        <w:t xml:space="preserve"> </w:t>
      </w:r>
      <w:hyperlink r:id="rId7" w:history="1">
        <w:r w:rsidRPr="001C1FE1">
          <w:rPr>
            <w:rFonts w:ascii="MS Gothic" w:eastAsia="MS Gothic" w:hAnsi="MS Gothic" w:cs="MS Gothic" w:hint="eastAsia"/>
            <w:color w:val="444444"/>
            <w:spacing w:val="15"/>
          </w:rPr>
          <w:t>②</w:t>
        </w:r>
      </w:hyperlink>
      <w:r w:rsidRPr="003F145E">
        <w:rPr>
          <w:rFonts w:ascii="標楷體" w:eastAsia="標楷體" w:hAnsi="標楷體" w:cs="新細明體" w:hint="eastAsia"/>
        </w:rPr>
        <w:t>綜高、自然科</w:t>
      </w:r>
      <w:r>
        <w:rPr>
          <w:rFonts w:ascii="標楷體" w:eastAsia="標楷體" w:hAnsi="標楷體"/>
        </w:rPr>
        <w:t xml:space="preserve"> </w:t>
      </w:r>
      <w:r w:rsidRPr="003F145E">
        <w:rPr>
          <w:rFonts w:ascii="標楷體" w:eastAsia="標楷體" w:hAnsi="標楷體"/>
        </w:rPr>
        <w:t xml:space="preserve"> </w:t>
      </w:r>
      <w:r w:rsidRPr="001C1FE1">
        <w:rPr>
          <w:rFonts w:ascii="MS Gothic" w:eastAsia="MS Gothic" w:hAnsi="MS Gothic" w:cs="MS Gothic" w:hint="eastAsia"/>
          <w:color w:val="444444"/>
          <w:spacing w:val="15"/>
        </w:rPr>
        <w:t>③</w:t>
      </w:r>
      <w:r w:rsidRPr="003F145E">
        <w:rPr>
          <w:rFonts w:ascii="標楷體" w:eastAsia="標楷體" w:hAnsi="標楷體" w:cs="新細明體" w:hint="eastAsia"/>
        </w:rPr>
        <w:t>室設科</w:t>
      </w:r>
      <w:r w:rsidRPr="003F145E">
        <w:rPr>
          <w:rFonts w:ascii="標楷體" w:eastAsia="標楷體" w:hAnsi="標楷體" w:hint="eastAsia"/>
        </w:rPr>
        <w:t>。</w:t>
      </w:r>
      <w:r w:rsidRPr="001C1FE1">
        <w:rPr>
          <w:rFonts w:ascii="MS Gothic" w:eastAsia="MS Gothic" w:hAnsi="MS Gothic" w:cs="MS Gothic" w:hint="eastAsia"/>
          <w:color w:val="444444"/>
          <w:spacing w:val="15"/>
        </w:rPr>
        <w:t>④</w:t>
      </w:r>
      <w:r w:rsidRPr="003F145E">
        <w:rPr>
          <w:rFonts w:ascii="標楷體" w:eastAsia="標楷體" w:hAnsi="標楷體" w:cs="新細明體" w:hint="eastAsia"/>
        </w:rPr>
        <w:t>資處科</w:t>
      </w:r>
      <w:r>
        <w:rPr>
          <w:rFonts w:ascii="標楷體" w:eastAsia="標楷體" w:hAnsi="標楷體"/>
        </w:rPr>
        <w:t xml:space="preserve"> </w:t>
      </w:r>
      <w:r w:rsidRPr="003F145E">
        <w:rPr>
          <w:rFonts w:ascii="標楷體" w:eastAsia="標楷體" w:hAnsi="標楷體"/>
        </w:rPr>
        <w:t xml:space="preserve"> </w:t>
      </w:r>
      <w:r w:rsidRPr="001C1FE1">
        <w:rPr>
          <w:rFonts w:ascii="MS Gothic" w:eastAsia="MS Gothic" w:hAnsi="MS Gothic" w:cs="MS Gothic" w:hint="eastAsia"/>
          <w:color w:val="444444"/>
          <w:spacing w:val="15"/>
        </w:rPr>
        <w:t>⑤</w:t>
      </w:r>
      <w:r w:rsidRPr="003F145E">
        <w:rPr>
          <w:rFonts w:ascii="標楷體" w:eastAsia="標楷體" w:hAnsi="標楷體" w:cs="新細明體" w:hint="eastAsia"/>
        </w:rPr>
        <w:t>廣設科</w:t>
      </w:r>
      <w:r>
        <w:rPr>
          <w:rFonts w:ascii="標楷體" w:eastAsia="標楷體" w:hAnsi="標楷體"/>
        </w:rPr>
        <w:t xml:space="preserve"> </w:t>
      </w:r>
      <w:r w:rsidRPr="003F145E">
        <w:rPr>
          <w:rFonts w:ascii="標楷體" w:eastAsia="標楷體" w:hAnsi="標楷體" w:cs="新細明體"/>
        </w:rPr>
        <w:t xml:space="preserve"> </w:t>
      </w:r>
      <w:r>
        <w:rPr>
          <w:rFonts w:ascii="標楷體" w:eastAsia="標楷體" w:hAnsi="標楷體" w:cs="新細明體"/>
        </w:rPr>
        <w:t xml:space="preserve"> </w:t>
      </w:r>
      <w:r w:rsidRPr="001C1FE1">
        <w:rPr>
          <w:rFonts w:ascii="MS Gothic" w:eastAsia="MS Gothic" w:hAnsi="MS Gothic" w:cs="MS Gothic" w:hint="eastAsia"/>
          <w:color w:val="444444"/>
          <w:spacing w:val="15"/>
        </w:rPr>
        <w:t>⑥</w:t>
      </w:r>
      <w:r w:rsidRPr="003F145E">
        <w:rPr>
          <w:rFonts w:ascii="標楷體" w:eastAsia="標楷體" w:hAnsi="標楷體" w:cs="新細明體" w:hint="eastAsia"/>
        </w:rPr>
        <w:t>綜</w:t>
      </w:r>
      <w:r>
        <w:rPr>
          <w:rFonts w:ascii="標楷體" w:eastAsia="標楷體" w:hAnsi="標楷體" w:cs="新細明體"/>
        </w:rPr>
        <w:t xml:space="preserve"> </w:t>
      </w:r>
      <w:r w:rsidRPr="003F145E">
        <w:rPr>
          <w:rFonts w:ascii="標楷體" w:eastAsia="標楷體" w:hAnsi="標楷體" w:cs="新細明體" w:hint="eastAsia"/>
        </w:rPr>
        <w:t>合職能科（</w:t>
      </w:r>
      <w:r w:rsidRPr="003F145E">
        <w:rPr>
          <w:rFonts w:ascii="標楷體" w:eastAsia="標楷體" w:hAnsi="標楷體" w:cs="新細明體" w:hint="eastAsia"/>
          <w:u w:val="single"/>
        </w:rPr>
        <w:t>理事</w:t>
      </w:r>
      <w:r w:rsidRPr="003F145E">
        <w:rPr>
          <w:rFonts w:ascii="標楷體" w:eastAsia="標楷體" w:hAnsi="標楷體" w:cs="新細明體" w:hint="eastAsia"/>
        </w:rPr>
        <w:t>保障名額</w:t>
      </w:r>
      <w:r w:rsidRPr="003F145E">
        <w:rPr>
          <w:rFonts w:ascii="標楷體" w:eastAsia="標楷體" w:hAnsi="標楷體" w:cs="新細明體"/>
        </w:rPr>
        <w:t>1</w:t>
      </w:r>
      <w:r w:rsidRPr="003F145E">
        <w:rPr>
          <w:rFonts w:ascii="標楷體" w:eastAsia="標楷體" w:hAnsi="標楷體" w:cs="新細明體" w:hint="eastAsia"/>
        </w:rPr>
        <w:t>）</w:t>
      </w:r>
      <w:r>
        <w:rPr>
          <w:rFonts w:ascii="標楷體" w:eastAsia="標楷體" w:hAnsi="標楷體"/>
        </w:rPr>
        <w:t xml:space="preserve"> </w:t>
      </w:r>
      <w:r w:rsidRPr="003F145E">
        <w:rPr>
          <w:rFonts w:ascii="標楷體" w:eastAsia="標楷體" w:hAnsi="標楷體" w:cs="新細明體"/>
        </w:rPr>
        <w:t xml:space="preserve"> </w:t>
      </w:r>
      <w:r w:rsidRPr="001C1FE1">
        <w:rPr>
          <w:rFonts w:ascii="MS Gothic" w:eastAsia="MS Gothic" w:hAnsi="MS Gothic" w:cs="MS Gothic" w:hint="eastAsia"/>
          <w:color w:val="444444"/>
          <w:spacing w:val="15"/>
        </w:rPr>
        <w:t>⑦</w:t>
      </w:r>
      <w:r w:rsidRPr="003F145E">
        <w:rPr>
          <w:rFonts w:ascii="標楷體" w:eastAsia="標楷體" w:hAnsi="標楷體" w:cs="新細明體" w:hint="eastAsia"/>
        </w:rPr>
        <w:t>夜間部（</w:t>
      </w:r>
      <w:r w:rsidRPr="003F145E">
        <w:rPr>
          <w:rFonts w:ascii="標楷體" w:eastAsia="標楷體" w:hAnsi="標楷體" w:cs="新細明體" w:hint="eastAsia"/>
          <w:u w:val="single"/>
        </w:rPr>
        <w:t>理事</w:t>
      </w:r>
      <w:r w:rsidRPr="003F145E">
        <w:rPr>
          <w:rFonts w:ascii="標楷體" w:eastAsia="標楷體" w:hAnsi="標楷體" w:cs="新細明體" w:hint="eastAsia"/>
        </w:rPr>
        <w:t>保障名額</w:t>
      </w:r>
      <w:r w:rsidRPr="003F145E">
        <w:rPr>
          <w:rFonts w:ascii="標楷體" w:eastAsia="標楷體" w:hAnsi="標楷體" w:cs="新細明體"/>
        </w:rPr>
        <w:t>1</w:t>
      </w:r>
      <w:r w:rsidRPr="003F145E">
        <w:rPr>
          <w:rFonts w:ascii="標楷體" w:eastAsia="標楷體" w:hAnsi="標楷體" w:cs="新細明體" w:hint="eastAsia"/>
        </w:rPr>
        <w:t>）</w:t>
      </w:r>
      <w:r>
        <w:rPr>
          <w:rFonts w:ascii="標楷體" w:eastAsia="標楷體" w:hAnsi="標楷體"/>
        </w:rPr>
        <w:t xml:space="preserve"> </w:t>
      </w:r>
      <w:r w:rsidRPr="001C1FE1">
        <w:rPr>
          <w:rFonts w:ascii="MS Gothic" w:eastAsia="MS Gothic" w:hAnsi="MS Gothic" w:cs="MS Gothic" w:hint="eastAsia"/>
          <w:color w:val="444444"/>
          <w:spacing w:val="15"/>
        </w:rPr>
        <w:t>⑧</w:t>
      </w:r>
      <w:r w:rsidRPr="003F145E">
        <w:rPr>
          <w:rFonts w:ascii="標楷體" w:eastAsia="標楷體" w:hAnsi="標楷體" w:cs="新細明體" w:hint="eastAsia"/>
        </w:rPr>
        <w:t>專任辦公室</w:t>
      </w:r>
      <w:r>
        <w:rPr>
          <w:rFonts w:ascii="標楷體" w:eastAsia="標楷體" w:hAnsi="標楷體"/>
        </w:rPr>
        <w:t xml:space="preserve"> </w:t>
      </w:r>
      <w:r w:rsidRPr="003F145E">
        <w:rPr>
          <w:rFonts w:ascii="標楷體" w:eastAsia="標楷體" w:hAnsi="標楷體"/>
        </w:rPr>
        <w:t xml:space="preserve"> </w:t>
      </w:r>
      <w:r w:rsidRPr="001C1FE1">
        <w:rPr>
          <w:rFonts w:ascii="MS Gothic" w:eastAsia="MS Gothic" w:hAnsi="MS Gothic" w:cs="MS Gothic" w:hint="eastAsia"/>
          <w:color w:val="444444"/>
          <w:spacing w:val="15"/>
        </w:rPr>
        <w:t>⑨</w:t>
      </w:r>
      <w:r w:rsidRPr="003F145E">
        <w:rPr>
          <w:rFonts w:ascii="標楷體" w:eastAsia="標楷體" w:hAnsi="標楷體" w:cs="新細明體" w:hint="eastAsia"/>
        </w:rPr>
        <w:t>體育科</w:t>
      </w:r>
      <w:r>
        <w:rPr>
          <w:rFonts w:ascii="標楷體" w:eastAsia="標楷體" w:hAnsi="標楷體"/>
        </w:rPr>
        <w:t xml:space="preserve">  </w:t>
      </w:r>
      <w:r w:rsidRPr="001C1FE1">
        <w:rPr>
          <w:rFonts w:ascii="MS Gothic" w:eastAsia="MS Gothic" w:hAnsi="MS Gothic" w:cs="MS Gothic" w:hint="eastAsia"/>
          <w:color w:val="444444"/>
          <w:spacing w:val="15"/>
        </w:rPr>
        <w:t>⑩</w:t>
      </w:r>
      <w:r w:rsidRPr="003F145E">
        <w:rPr>
          <w:rFonts w:ascii="標楷體" w:eastAsia="標楷體" w:hAnsi="標楷體" w:cs="新細明體" w:hint="eastAsia"/>
        </w:rPr>
        <w:t>教務、總務</w:t>
      </w:r>
      <w:r>
        <w:rPr>
          <w:rFonts w:ascii="標楷體" w:eastAsia="標楷體" w:hAnsi="標楷體"/>
        </w:rPr>
        <w:t xml:space="preserve">  </w:t>
      </w:r>
      <w:r w:rsidRPr="001C1FE1">
        <w:rPr>
          <w:rFonts w:ascii="MS Gothic" w:eastAsia="MS Gothic" w:hAnsi="MS Gothic" w:cs="MS Gothic" w:hint="eastAsia"/>
          <w:color w:val="444444"/>
          <w:spacing w:val="15"/>
        </w:rPr>
        <w:t>⑪</w:t>
      </w:r>
      <w:r w:rsidRPr="003F145E">
        <w:rPr>
          <w:rFonts w:ascii="標楷體" w:eastAsia="標楷體" w:hAnsi="標楷體" w:cs="新細明體" w:hint="eastAsia"/>
        </w:rPr>
        <w:t>實習、輔導、教官室</w:t>
      </w:r>
      <w:r>
        <w:rPr>
          <w:rFonts w:ascii="標楷體" w:eastAsia="標楷體" w:hAnsi="標楷體"/>
        </w:rPr>
        <w:t xml:space="preserve">  </w:t>
      </w:r>
      <w:r w:rsidRPr="001C1FE1">
        <w:rPr>
          <w:rFonts w:ascii="MS Gothic" w:eastAsia="MS Gothic" w:hAnsi="MS Gothic" w:cs="MS Gothic" w:hint="eastAsia"/>
          <w:color w:val="444444"/>
          <w:spacing w:val="15"/>
        </w:rPr>
        <w:t>⑫</w:t>
      </w:r>
      <w:r w:rsidRPr="003F145E">
        <w:rPr>
          <w:rFonts w:ascii="標楷體" w:eastAsia="標楷體" w:hAnsi="標楷體" w:cs="新細明體" w:hint="eastAsia"/>
        </w:rPr>
        <w:t>學務、圖館、校長室</w:t>
      </w:r>
      <w:r>
        <w:rPr>
          <w:rFonts w:ascii="標楷體" w:eastAsia="標楷體" w:hAnsi="標楷體"/>
        </w:rPr>
        <w:t xml:space="preserve"> </w:t>
      </w:r>
      <w:r>
        <w:rPr>
          <w:rFonts w:ascii="標楷體" w:eastAsia="標楷體" w:hAnsi="標楷體" w:hint="eastAsia"/>
        </w:rPr>
        <w:t>。</w:t>
      </w:r>
    </w:p>
    <w:p w:rsidR="003811AF" w:rsidRPr="00C660FF" w:rsidRDefault="003811AF" w:rsidP="004D7C16">
      <w:pPr>
        <w:pStyle w:val="NormalWeb"/>
        <w:spacing w:before="0" w:beforeAutospacing="0" w:after="0" w:afterAutospacing="0" w:line="400" w:lineRule="exact"/>
        <w:ind w:leftChars="290" w:left="924" w:hangingChars="95" w:hanging="228"/>
        <w:rPr>
          <w:rFonts w:ascii="標楷體" w:eastAsia="標楷體" w:hAnsi="標楷體"/>
        </w:rPr>
      </w:pPr>
      <w:r w:rsidRPr="00C660FF">
        <w:rPr>
          <w:rFonts w:ascii="標楷體" w:eastAsia="標楷體" w:hAnsi="標楷體"/>
        </w:rPr>
        <w:t>4.</w:t>
      </w:r>
      <w:r w:rsidRPr="00C660FF">
        <w:rPr>
          <w:rFonts w:ascii="標楷體" w:eastAsia="標楷體" w:hAnsi="標楷體" w:hint="eastAsia"/>
        </w:rPr>
        <w:t>候選人參考名單，應由理監事聯席會選定五人，擔任候選人資格審查小組，並於候選人登記截止之日起七天內完成審查工作；再通知候選人抽籤排定候選人先後號次，未到場者由資格審查小組代抽。</w:t>
      </w:r>
    </w:p>
    <w:p w:rsidR="003811AF" w:rsidRPr="00C660FF" w:rsidRDefault="003811AF" w:rsidP="004D7C16">
      <w:pPr>
        <w:pStyle w:val="NormalWeb"/>
        <w:spacing w:before="0" w:beforeAutospacing="0" w:after="0" w:afterAutospacing="0" w:line="400" w:lineRule="exact"/>
        <w:ind w:leftChars="290" w:left="924" w:hangingChars="95" w:hanging="228"/>
        <w:rPr>
          <w:rFonts w:ascii="標楷體" w:eastAsia="標楷體" w:hAnsi="標楷體"/>
        </w:rPr>
      </w:pPr>
      <w:r w:rsidRPr="00C660FF">
        <w:rPr>
          <w:rFonts w:ascii="標楷體" w:eastAsia="標楷體" w:hAnsi="標楷體"/>
        </w:rPr>
        <w:t>5.</w:t>
      </w:r>
      <w:r w:rsidRPr="00C660FF">
        <w:rPr>
          <w:rFonts w:ascii="標楷體" w:eastAsia="標楷體" w:hAnsi="標楷體" w:hint="eastAsia"/>
        </w:rPr>
        <w:t>理監事及後補名額依章程規定。其當選及候補當選名次，以得票多寡為序，票數相同時以抽籤決定之，前項當選人得當場或於就任前以書面放棄當選。</w:t>
      </w:r>
    </w:p>
    <w:p w:rsidR="003811AF" w:rsidRPr="00C660FF" w:rsidRDefault="003811AF" w:rsidP="004D7C16">
      <w:pPr>
        <w:widowControl/>
        <w:spacing w:line="400" w:lineRule="exact"/>
        <w:ind w:firstLineChars="300" w:firstLine="720"/>
        <w:rPr>
          <w:rFonts w:ascii="標楷體" w:eastAsia="標楷體" w:hAnsi="標楷體"/>
          <w:color w:val="000000"/>
        </w:rPr>
      </w:pPr>
      <w:r w:rsidRPr="00C660FF">
        <w:rPr>
          <w:rFonts w:ascii="標楷體" w:eastAsia="標楷體" w:hAnsi="標楷體"/>
          <w:color w:val="000000"/>
        </w:rPr>
        <w:t>6.</w:t>
      </w:r>
      <w:r w:rsidRPr="00C660FF">
        <w:rPr>
          <w:rFonts w:ascii="標楷體" w:eastAsia="標楷體" w:hAnsi="標楷體" w:hint="eastAsia"/>
          <w:color w:val="000000"/>
        </w:rPr>
        <w:t>曾任理事、監事五年（含）以上者得不受推薦或放棄當選理事、監事。</w:t>
      </w:r>
    </w:p>
    <w:p w:rsidR="003811AF" w:rsidRPr="00C660FF" w:rsidRDefault="003811AF" w:rsidP="004D7C16">
      <w:pPr>
        <w:widowControl/>
        <w:spacing w:line="400" w:lineRule="exact"/>
        <w:ind w:leftChars="290" w:left="936" w:hangingChars="100" w:hanging="240"/>
        <w:rPr>
          <w:rFonts w:ascii="標楷體" w:eastAsia="標楷體" w:hAnsi="標楷體"/>
          <w:color w:val="000000"/>
        </w:rPr>
      </w:pPr>
      <w:r w:rsidRPr="00C660FF">
        <w:rPr>
          <w:rFonts w:ascii="標楷體" w:eastAsia="標楷體" w:hAnsi="標楷體"/>
          <w:color w:val="000000"/>
        </w:rPr>
        <w:t>7.</w:t>
      </w:r>
      <w:r w:rsidRPr="00C660FF">
        <w:rPr>
          <w:rFonts w:ascii="標楷體" w:eastAsia="標楷體" w:hAnsi="標楷體" w:hint="eastAsia"/>
          <w:color w:val="000000"/>
        </w:rPr>
        <w:t>理事長無法產生時由下列四組理事（各三位）（一）導師室（二）綜高＋自然＋室設（三）資處＋廣設＋特教（四）夜間部＋專任＋體育組分別推選一位常務理事，再由四位常務理事推選理事長，無法推選時抽籤決定。該組於下屆得優先免參加抽籤。</w:t>
      </w:r>
    </w:p>
    <w:p w:rsidR="003811AF" w:rsidRPr="00C660FF" w:rsidRDefault="003811AF" w:rsidP="004D7C16">
      <w:pPr>
        <w:widowControl/>
        <w:spacing w:line="400" w:lineRule="exact"/>
        <w:ind w:firstLineChars="295" w:firstLine="708"/>
        <w:rPr>
          <w:rFonts w:ascii="標楷體" w:eastAsia="標楷體" w:hAnsi="標楷體"/>
          <w:color w:val="000000"/>
        </w:rPr>
      </w:pPr>
      <w:r w:rsidRPr="00C660FF">
        <w:rPr>
          <w:rFonts w:ascii="標楷體" w:eastAsia="標楷體" w:hAnsi="標楷體"/>
          <w:color w:val="000000"/>
        </w:rPr>
        <w:t>8.</w:t>
      </w:r>
      <w:r w:rsidRPr="00C660FF">
        <w:rPr>
          <w:rFonts w:ascii="標楷體" w:eastAsia="標楷體" w:hAnsi="標楷體" w:hint="eastAsia"/>
          <w:color w:val="000000"/>
        </w:rPr>
        <w:t>曾任理事長一年（含）以上者，得依個人意願放棄當選常務理事及理事長。</w:t>
      </w:r>
    </w:p>
    <w:p w:rsidR="003811AF" w:rsidRPr="00C660FF" w:rsidRDefault="003811AF" w:rsidP="004D7C16">
      <w:pPr>
        <w:widowControl/>
        <w:spacing w:line="400" w:lineRule="exact"/>
        <w:ind w:firstLineChars="297" w:firstLine="713"/>
        <w:rPr>
          <w:rFonts w:ascii="標楷體" w:eastAsia="標楷體" w:hAnsi="標楷體"/>
          <w:color w:val="000000"/>
        </w:rPr>
      </w:pPr>
      <w:r w:rsidRPr="00C660FF">
        <w:rPr>
          <w:rFonts w:ascii="標楷體" w:eastAsia="標楷體" w:hAnsi="標楷體"/>
          <w:color w:val="000000"/>
        </w:rPr>
        <w:t>9.</w:t>
      </w:r>
      <w:r w:rsidRPr="00C660FF">
        <w:rPr>
          <w:rFonts w:ascii="標楷體" w:eastAsia="標楷體" w:hAnsi="標楷體" w:hint="eastAsia"/>
          <w:color w:val="000000"/>
        </w:rPr>
        <w:t>副理事長、總幹事無法產生時，依理事長無法產生之抽籤順位依序遞補之。</w:t>
      </w:r>
    </w:p>
    <w:p w:rsidR="003811AF" w:rsidRPr="00C660FF" w:rsidRDefault="003811AF" w:rsidP="004D7C16">
      <w:pPr>
        <w:pStyle w:val="NormalWeb"/>
        <w:spacing w:before="0" w:beforeAutospacing="0" w:after="0" w:afterAutospacing="0" w:line="400" w:lineRule="exact"/>
        <w:ind w:left="850" w:hangingChars="354" w:hanging="850"/>
        <w:rPr>
          <w:rFonts w:ascii="標楷體" w:eastAsia="標楷體" w:hAnsi="標楷體"/>
        </w:rPr>
      </w:pPr>
      <w:r w:rsidRPr="00C660FF">
        <w:rPr>
          <w:rFonts w:ascii="標楷體" w:eastAsia="標楷體" w:hAnsi="標楷體" w:hint="eastAsia"/>
        </w:rPr>
        <w:t>第五條</w:t>
      </w:r>
      <w:r w:rsidRPr="00C660FF">
        <w:rPr>
          <w:rFonts w:ascii="標楷體" w:eastAsia="標楷體" w:hAnsi="標楷體"/>
        </w:rPr>
        <w:t xml:space="preserve"> </w:t>
      </w:r>
      <w:r w:rsidRPr="00C660FF">
        <w:rPr>
          <w:rFonts w:ascii="標楷體" w:eastAsia="標楷體" w:hAnsi="標楷體" w:hint="eastAsia"/>
        </w:rPr>
        <w:t>本會理事長、監事主席由理事、監事分別互選之，並以得票超過出席人數半數者為當選，無人超過半數時，就得票最多及次多者再行投票，以得票多者當選，票數相同時，抽籤決定之。理事長之連任以一次為限。前項理事會、監事會由原任理事長、常務監事分別於大會閉會七日內召集之。逾期不召集時，由得票最多之新任理事，監事分別召集之。</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第六條</w:t>
      </w:r>
      <w:r w:rsidRPr="00C660FF">
        <w:rPr>
          <w:rFonts w:ascii="標楷體" w:eastAsia="標楷體" w:hAnsi="標楷體"/>
        </w:rPr>
        <w:t xml:space="preserve"> </w:t>
      </w:r>
      <w:r w:rsidRPr="00C660FF">
        <w:rPr>
          <w:rFonts w:ascii="標楷體" w:eastAsia="標楷體" w:hAnsi="標楷體" w:hint="eastAsia"/>
        </w:rPr>
        <w:t>本會會員代表因故不能出席會員代表大會時，得以書面委託其他會員代表出席，並行使其權利，但一人僅能受一會員代表之委託，而且委託出席人數不得超過親自出席人數之三分之一。</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第七條</w:t>
      </w:r>
      <w:r w:rsidRPr="00C660FF">
        <w:rPr>
          <w:rFonts w:ascii="標楷體" w:eastAsia="標楷體" w:hAnsi="標楷體"/>
        </w:rPr>
        <w:t xml:space="preserve"> </w:t>
      </w:r>
      <w:r w:rsidRPr="00C660FF">
        <w:rPr>
          <w:rFonts w:ascii="標楷體" w:eastAsia="標楷體" w:hAnsi="標楷體" w:hint="eastAsia"/>
        </w:rPr>
        <w:t>本會會員代表行使選舉權時，應簽名或蓋章領取選票。</w:t>
      </w:r>
    </w:p>
    <w:p w:rsidR="003811AF" w:rsidRPr="00C660FF" w:rsidRDefault="003811AF" w:rsidP="004D7C16">
      <w:pPr>
        <w:pStyle w:val="NormalWeb"/>
        <w:spacing w:before="0" w:beforeAutospacing="0" w:after="0" w:afterAutospacing="0" w:line="400" w:lineRule="exact"/>
        <w:ind w:left="828" w:hangingChars="345" w:hanging="828"/>
        <w:rPr>
          <w:rFonts w:ascii="標楷體" w:eastAsia="標楷體" w:hAnsi="標楷體"/>
        </w:rPr>
      </w:pPr>
      <w:r w:rsidRPr="00C660FF">
        <w:rPr>
          <w:rFonts w:ascii="標楷體" w:eastAsia="標楷體" w:hAnsi="標楷體" w:hint="eastAsia"/>
        </w:rPr>
        <w:t>第八條</w:t>
      </w:r>
      <w:r w:rsidRPr="00C660FF">
        <w:rPr>
          <w:rFonts w:ascii="標楷體" w:eastAsia="標楷體" w:hAnsi="標楷體"/>
        </w:rPr>
        <w:t xml:space="preserve"> </w:t>
      </w:r>
      <w:r w:rsidRPr="00C660FF">
        <w:rPr>
          <w:rFonts w:ascii="標楷體" w:eastAsia="標楷體" w:hAnsi="標楷體" w:hint="eastAsia"/>
        </w:rPr>
        <w:t>本辦法如有未盡事宜，悉依人民團體法、人民團體選舉罷免辦法及相關法令辦理。</w:t>
      </w:r>
    </w:p>
    <w:p w:rsidR="003811AF" w:rsidRPr="004E46F8" w:rsidRDefault="003811AF" w:rsidP="004D7C16">
      <w:r w:rsidRPr="00C660FF">
        <w:rPr>
          <w:rFonts w:ascii="標楷體" w:eastAsia="標楷體" w:hAnsi="標楷體" w:hint="eastAsia"/>
          <w:color w:val="000000"/>
        </w:rPr>
        <w:t>第九條</w:t>
      </w:r>
      <w:r w:rsidRPr="00C660FF">
        <w:rPr>
          <w:rFonts w:ascii="標楷體" w:eastAsia="標楷體" w:hAnsi="標楷體"/>
          <w:color w:val="000000"/>
        </w:rPr>
        <w:t xml:space="preserve"> </w:t>
      </w:r>
      <w:r w:rsidRPr="00C660FF">
        <w:rPr>
          <w:rFonts w:ascii="標楷體" w:eastAsia="標楷體" w:hAnsi="標楷體" w:hint="eastAsia"/>
          <w:color w:val="000000"/>
        </w:rPr>
        <w:t>本辦法經會員大會通過後實施，修正時亦同。</w:t>
      </w:r>
    </w:p>
    <w:p w:rsidR="003811AF" w:rsidRPr="004D7C16" w:rsidRDefault="003811AF" w:rsidP="004D7C16">
      <w:pPr>
        <w:jc w:val="center"/>
      </w:pPr>
    </w:p>
    <w:sectPr w:rsidR="003811AF" w:rsidRPr="004D7C16" w:rsidSect="005D4158">
      <w:headerReference w:type="default" r:id="rId8"/>
      <w:footerReference w:type="even" r:id="rId9"/>
      <w:footerReference w:type="default" r:id="rId10"/>
      <w:pgSz w:w="11906" w:h="16838"/>
      <w:pgMar w:top="899" w:right="746" w:bottom="899" w:left="720" w:header="360" w:footer="61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AF" w:rsidRDefault="003811AF">
      <w:r>
        <w:separator/>
      </w:r>
    </w:p>
  </w:endnote>
  <w:endnote w:type="continuationSeparator" w:id="0">
    <w:p w:rsidR="003811AF" w:rsidRDefault="00381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 ????"/>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AF" w:rsidRDefault="00381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1AF" w:rsidRDefault="003811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AF" w:rsidRDefault="00381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11AF" w:rsidRDefault="003811AF">
    <w:pPr>
      <w:pStyle w:val="Footer"/>
      <w:ind w:right="360"/>
      <w:jc w:val="right"/>
    </w:pPr>
    <w:r>
      <w:rPr>
        <w:noProof/>
      </w:rPr>
      <w:pict>
        <v:line id="_x0000_s2049" style="position:absolute;left:0;text-align:left;z-index:251660288" from="0,10.3pt" to="522pt,10.3pt" strokecolor="#f60" strokeweight="1.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AF" w:rsidRDefault="003811AF">
      <w:r>
        <w:separator/>
      </w:r>
    </w:p>
  </w:footnote>
  <w:footnote w:type="continuationSeparator" w:id="0">
    <w:p w:rsidR="003811AF" w:rsidRDefault="00381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AF" w:rsidRDefault="003811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6" type="#_x0000_t75" alt="文件頁首-白底小" style="width:522.75pt;height:4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E65"/>
    <w:multiLevelType w:val="hybridMultilevel"/>
    <w:tmpl w:val="0CC2B716"/>
    <w:lvl w:ilvl="0" w:tplc="722C7FA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2EA598A"/>
    <w:multiLevelType w:val="hybridMultilevel"/>
    <w:tmpl w:val="4C02547E"/>
    <w:lvl w:ilvl="0" w:tplc="B3FA2F0C">
      <w:start w:val="1"/>
      <w:numFmt w:val="decimal"/>
      <w:lvlText w:val="%1."/>
      <w:lvlJc w:val="left"/>
      <w:pPr>
        <w:tabs>
          <w:tab w:val="num" w:pos="1260"/>
        </w:tabs>
        <w:ind w:left="1260" w:hanging="7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1A1A7D2E"/>
    <w:multiLevelType w:val="hybridMultilevel"/>
    <w:tmpl w:val="2B166518"/>
    <w:lvl w:ilvl="0" w:tplc="A0F2E07A">
      <w:start w:val="1"/>
      <w:numFmt w:val="taiwaneseCountingThousand"/>
      <w:lvlText w:val="（%1）"/>
      <w:lvlJc w:val="left"/>
      <w:pPr>
        <w:tabs>
          <w:tab w:val="num" w:pos="1695"/>
        </w:tabs>
        <w:ind w:left="1695" w:hanging="855"/>
      </w:pPr>
      <w:rPr>
        <w:rFonts w:cs="Times New Roman" w:hint="eastAsia"/>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
    <w:nsid w:val="24D41E01"/>
    <w:multiLevelType w:val="hybridMultilevel"/>
    <w:tmpl w:val="48F66936"/>
    <w:lvl w:ilvl="0" w:tplc="9EF0CE7E">
      <w:start w:val="1"/>
      <w:numFmt w:val="taiwaneseCountingThousand"/>
      <w:lvlText w:val="（%1）"/>
      <w:lvlJc w:val="left"/>
      <w:pPr>
        <w:tabs>
          <w:tab w:val="num" w:pos="1215"/>
        </w:tabs>
        <w:ind w:left="1215" w:hanging="720"/>
      </w:pPr>
      <w:rPr>
        <w:rFonts w:ascii="標楷體" w:eastAsia="標楷體" w:cs="Times New Roman" w:hint="eastAsia"/>
      </w:rPr>
    </w:lvl>
    <w:lvl w:ilvl="1" w:tplc="04090019" w:tentative="1">
      <w:start w:val="1"/>
      <w:numFmt w:val="ideographTraditional"/>
      <w:lvlText w:val="%2、"/>
      <w:lvlJc w:val="left"/>
      <w:pPr>
        <w:tabs>
          <w:tab w:val="num" w:pos="1455"/>
        </w:tabs>
        <w:ind w:left="1455" w:hanging="480"/>
      </w:pPr>
      <w:rPr>
        <w:rFonts w:cs="Times New Roman"/>
      </w:rPr>
    </w:lvl>
    <w:lvl w:ilvl="2" w:tplc="0409001B" w:tentative="1">
      <w:start w:val="1"/>
      <w:numFmt w:val="lowerRoman"/>
      <w:lvlText w:val="%3."/>
      <w:lvlJc w:val="right"/>
      <w:pPr>
        <w:tabs>
          <w:tab w:val="num" w:pos="1935"/>
        </w:tabs>
        <w:ind w:left="1935" w:hanging="480"/>
      </w:pPr>
      <w:rPr>
        <w:rFonts w:cs="Times New Roman"/>
      </w:rPr>
    </w:lvl>
    <w:lvl w:ilvl="3" w:tplc="0409000F" w:tentative="1">
      <w:start w:val="1"/>
      <w:numFmt w:val="decimal"/>
      <w:lvlText w:val="%4."/>
      <w:lvlJc w:val="left"/>
      <w:pPr>
        <w:tabs>
          <w:tab w:val="num" w:pos="2415"/>
        </w:tabs>
        <w:ind w:left="2415" w:hanging="480"/>
      </w:pPr>
      <w:rPr>
        <w:rFonts w:cs="Times New Roman"/>
      </w:rPr>
    </w:lvl>
    <w:lvl w:ilvl="4" w:tplc="04090019" w:tentative="1">
      <w:start w:val="1"/>
      <w:numFmt w:val="ideographTraditional"/>
      <w:lvlText w:val="%5、"/>
      <w:lvlJc w:val="left"/>
      <w:pPr>
        <w:tabs>
          <w:tab w:val="num" w:pos="2895"/>
        </w:tabs>
        <w:ind w:left="2895" w:hanging="480"/>
      </w:pPr>
      <w:rPr>
        <w:rFonts w:cs="Times New Roman"/>
      </w:rPr>
    </w:lvl>
    <w:lvl w:ilvl="5" w:tplc="0409001B" w:tentative="1">
      <w:start w:val="1"/>
      <w:numFmt w:val="lowerRoman"/>
      <w:lvlText w:val="%6."/>
      <w:lvlJc w:val="right"/>
      <w:pPr>
        <w:tabs>
          <w:tab w:val="num" w:pos="3375"/>
        </w:tabs>
        <w:ind w:left="3375" w:hanging="480"/>
      </w:pPr>
      <w:rPr>
        <w:rFonts w:cs="Times New Roman"/>
      </w:rPr>
    </w:lvl>
    <w:lvl w:ilvl="6" w:tplc="0409000F" w:tentative="1">
      <w:start w:val="1"/>
      <w:numFmt w:val="decimal"/>
      <w:lvlText w:val="%7."/>
      <w:lvlJc w:val="left"/>
      <w:pPr>
        <w:tabs>
          <w:tab w:val="num" w:pos="3855"/>
        </w:tabs>
        <w:ind w:left="3855" w:hanging="480"/>
      </w:pPr>
      <w:rPr>
        <w:rFonts w:cs="Times New Roman"/>
      </w:rPr>
    </w:lvl>
    <w:lvl w:ilvl="7" w:tplc="04090019" w:tentative="1">
      <w:start w:val="1"/>
      <w:numFmt w:val="ideographTraditional"/>
      <w:lvlText w:val="%8、"/>
      <w:lvlJc w:val="left"/>
      <w:pPr>
        <w:tabs>
          <w:tab w:val="num" w:pos="4335"/>
        </w:tabs>
        <w:ind w:left="4335" w:hanging="480"/>
      </w:pPr>
      <w:rPr>
        <w:rFonts w:cs="Times New Roman"/>
      </w:rPr>
    </w:lvl>
    <w:lvl w:ilvl="8" w:tplc="0409001B" w:tentative="1">
      <w:start w:val="1"/>
      <w:numFmt w:val="lowerRoman"/>
      <w:lvlText w:val="%9."/>
      <w:lvlJc w:val="right"/>
      <w:pPr>
        <w:tabs>
          <w:tab w:val="num" w:pos="4815"/>
        </w:tabs>
        <w:ind w:left="4815" w:hanging="480"/>
      </w:pPr>
      <w:rPr>
        <w:rFonts w:cs="Times New Roman"/>
      </w:rPr>
    </w:lvl>
  </w:abstractNum>
  <w:abstractNum w:abstractNumId="4">
    <w:nsid w:val="264306EE"/>
    <w:multiLevelType w:val="hybridMultilevel"/>
    <w:tmpl w:val="ECDEC3D0"/>
    <w:lvl w:ilvl="0" w:tplc="E1B6A20A">
      <w:numFmt w:val="bullet"/>
      <w:lvlText w:val="◎"/>
      <w:lvlJc w:val="left"/>
      <w:pPr>
        <w:tabs>
          <w:tab w:val="num" w:pos="360"/>
        </w:tabs>
        <w:ind w:left="360" w:hanging="360"/>
      </w:pPr>
      <w:rPr>
        <w:rFonts w:ascii="新細明體" w:eastAsia="新細明體" w:hAnsi="新細明體" w:hint="eastAsia"/>
        <w:b/>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2F5E57CC"/>
    <w:multiLevelType w:val="hybridMultilevel"/>
    <w:tmpl w:val="66261648"/>
    <w:lvl w:ilvl="0" w:tplc="15F83A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0433775"/>
    <w:multiLevelType w:val="hybridMultilevel"/>
    <w:tmpl w:val="D7208504"/>
    <w:lvl w:ilvl="0" w:tplc="45B0DEB2">
      <w:start w:val="1"/>
      <w:numFmt w:val="decimal"/>
      <w:suff w:val="space"/>
      <w:lvlText w:val="%1."/>
      <w:lvlJc w:val="left"/>
      <w:pPr>
        <w:ind w:left="225" w:hanging="22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A3F524E"/>
    <w:multiLevelType w:val="hybridMultilevel"/>
    <w:tmpl w:val="B1F0B960"/>
    <w:lvl w:ilvl="0" w:tplc="B8FAC4B4">
      <w:start w:val="1"/>
      <w:numFmt w:val="decimal"/>
      <w:suff w:val="space"/>
      <w:lvlText w:val="%1."/>
      <w:lvlJc w:val="left"/>
      <w:pPr>
        <w:ind w:left="300" w:hanging="30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DF76F4F"/>
    <w:multiLevelType w:val="hybridMultilevel"/>
    <w:tmpl w:val="A88CAD4C"/>
    <w:lvl w:ilvl="0" w:tplc="8872F6DA">
      <w:start w:val="1"/>
      <w:numFmt w:val="taiwaneseCountingThousand"/>
      <w:lvlText w:val="%1、"/>
      <w:lvlJc w:val="left"/>
      <w:pPr>
        <w:tabs>
          <w:tab w:val="num" w:pos="525"/>
        </w:tabs>
        <w:ind w:left="525" w:hanging="52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9190304"/>
    <w:multiLevelType w:val="hybridMultilevel"/>
    <w:tmpl w:val="62667DAE"/>
    <w:lvl w:ilvl="0" w:tplc="756C1F20">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FD318D6"/>
    <w:multiLevelType w:val="hybridMultilevel"/>
    <w:tmpl w:val="93E6492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5AF10627"/>
    <w:multiLevelType w:val="hybridMultilevel"/>
    <w:tmpl w:val="C9C66E50"/>
    <w:lvl w:ilvl="0" w:tplc="3F24D2B4">
      <w:start w:val="2"/>
      <w:numFmt w:val="decimal"/>
      <w:suff w:val="space"/>
      <w:lvlText w:val="%1."/>
      <w:lvlJc w:val="left"/>
      <w:pPr>
        <w:ind w:left="135" w:hanging="13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B6F6899"/>
    <w:multiLevelType w:val="hybridMultilevel"/>
    <w:tmpl w:val="E18E9E76"/>
    <w:lvl w:ilvl="0" w:tplc="6E786C2A">
      <w:start w:val="1"/>
      <w:numFmt w:val="decimal"/>
      <w:suff w:val="space"/>
      <w:lvlText w:val="%1."/>
      <w:lvlJc w:val="left"/>
      <w:pPr>
        <w:ind w:left="180" w:hanging="1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D1E233D"/>
    <w:multiLevelType w:val="hybridMultilevel"/>
    <w:tmpl w:val="C31CC668"/>
    <w:lvl w:ilvl="0" w:tplc="4B520CE4">
      <w:start w:val="1"/>
      <w:numFmt w:val="decimal"/>
      <w:lvlText w:val="%1."/>
      <w:lvlJc w:val="left"/>
      <w:pPr>
        <w:tabs>
          <w:tab w:val="num" w:pos="285"/>
        </w:tabs>
        <w:ind w:left="285" w:hanging="285"/>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5DCB7BB8"/>
    <w:multiLevelType w:val="hybridMultilevel"/>
    <w:tmpl w:val="74FA0230"/>
    <w:lvl w:ilvl="0" w:tplc="92C40D0A">
      <w:start w:val="1"/>
      <w:numFmt w:val="decimal"/>
      <w:suff w:val="space"/>
      <w:lvlText w:val="%1."/>
      <w:lvlJc w:val="left"/>
      <w:pPr>
        <w:ind w:left="300" w:hanging="30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DF7269F"/>
    <w:multiLevelType w:val="hybridMultilevel"/>
    <w:tmpl w:val="957409A0"/>
    <w:lvl w:ilvl="0" w:tplc="8A927CBC">
      <w:start w:val="1"/>
      <w:numFmt w:val="decimal"/>
      <w:suff w:val="space"/>
      <w:lvlText w:val="%1."/>
      <w:lvlJc w:val="left"/>
      <w:pPr>
        <w:ind w:left="1560" w:hanging="300"/>
      </w:pPr>
      <w:rPr>
        <w:rFonts w:eastAsia="新細明體" w:cs="Times New Roman" w:hint="eastAsia"/>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6">
    <w:nsid w:val="60BD754E"/>
    <w:multiLevelType w:val="hybridMultilevel"/>
    <w:tmpl w:val="DF4281C8"/>
    <w:lvl w:ilvl="0" w:tplc="CD584ABE">
      <w:start w:val="1"/>
      <w:numFmt w:val="ideographLegalTraditional"/>
      <w:lvlText w:val="%1、"/>
      <w:lvlJc w:val="left"/>
      <w:pPr>
        <w:tabs>
          <w:tab w:val="num" w:pos="1050"/>
        </w:tabs>
        <w:ind w:left="1050" w:hanging="1050"/>
      </w:pPr>
      <w:rPr>
        <w:rFonts w:cs="Times New Roman" w:hint="default"/>
        <w:b/>
        <w:i/>
        <w:sz w:val="5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0CC2C78"/>
    <w:multiLevelType w:val="hybridMultilevel"/>
    <w:tmpl w:val="2C1C7B86"/>
    <w:lvl w:ilvl="0" w:tplc="C94023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2F051FC"/>
    <w:multiLevelType w:val="hybridMultilevel"/>
    <w:tmpl w:val="3ECEB14A"/>
    <w:lvl w:ilvl="0" w:tplc="CF94EAAA">
      <w:start w:val="1"/>
      <w:numFmt w:val="taiwaneseCountingThousand"/>
      <w:lvlText w:val="第%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6455595B"/>
    <w:multiLevelType w:val="hybridMultilevel"/>
    <w:tmpl w:val="8BFE05C6"/>
    <w:lvl w:ilvl="0" w:tplc="F2BEFC1C">
      <w:numFmt w:val="bullet"/>
      <w:lvlText w:val="◎"/>
      <w:lvlJc w:val="left"/>
      <w:pPr>
        <w:tabs>
          <w:tab w:val="num" w:pos="720"/>
        </w:tabs>
        <w:ind w:left="720" w:hanging="72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79D83136"/>
    <w:multiLevelType w:val="hybridMultilevel"/>
    <w:tmpl w:val="4D423184"/>
    <w:lvl w:ilvl="0" w:tplc="658660D6">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7"/>
  </w:num>
  <w:num w:numId="3">
    <w:abstractNumId w:val="6"/>
  </w:num>
  <w:num w:numId="4">
    <w:abstractNumId w:val="11"/>
  </w:num>
  <w:num w:numId="5">
    <w:abstractNumId w:val="14"/>
  </w:num>
  <w:num w:numId="6">
    <w:abstractNumId w:val="1"/>
  </w:num>
  <w:num w:numId="7">
    <w:abstractNumId w:val="19"/>
  </w:num>
  <w:num w:numId="8">
    <w:abstractNumId w:val="10"/>
  </w:num>
  <w:num w:numId="9">
    <w:abstractNumId w:val="17"/>
  </w:num>
  <w:num w:numId="10">
    <w:abstractNumId w:val="4"/>
  </w:num>
  <w:num w:numId="11">
    <w:abstractNumId w:val="9"/>
  </w:num>
  <w:num w:numId="12">
    <w:abstractNumId w:val="16"/>
  </w:num>
  <w:num w:numId="13">
    <w:abstractNumId w:val="20"/>
  </w:num>
  <w:num w:numId="14">
    <w:abstractNumId w:val="3"/>
  </w:num>
  <w:num w:numId="15">
    <w:abstractNumId w:val="15"/>
  </w:num>
  <w:num w:numId="16">
    <w:abstractNumId w:val="2"/>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01A"/>
    <w:rsid w:val="00004C41"/>
    <w:rsid w:val="0003262B"/>
    <w:rsid w:val="00041A74"/>
    <w:rsid w:val="000452BC"/>
    <w:rsid w:val="000944E0"/>
    <w:rsid w:val="000971CD"/>
    <w:rsid w:val="00135AF3"/>
    <w:rsid w:val="00156C45"/>
    <w:rsid w:val="00175D28"/>
    <w:rsid w:val="001C1FE1"/>
    <w:rsid w:val="00212091"/>
    <w:rsid w:val="00233FB1"/>
    <w:rsid w:val="00241A7A"/>
    <w:rsid w:val="00275699"/>
    <w:rsid w:val="002B1FFD"/>
    <w:rsid w:val="002B606B"/>
    <w:rsid w:val="002D103C"/>
    <w:rsid w:val="00301C54"/>
    <w:rsid w:val="003576C3"/>
    <w:rsid w:val="00370EE1"/>
    <w:rsid w:val="003811AF"/>
    <w:rsid w:val="0039088C"/>
    <w:rsid w:val="003A6011"/>
    <w:rsid w:val="003B1665"/>
    <w:rsid w:val="003D6174"/>
    <w:rsid w:val="003F145E"/>
    <w:rsid w:val="0040401A"/>
    <w:rsid w:val="00455765"/>
    <w:rsid w:val="0046773B"/>
    <w:rsid w:val="004C5F98"/>
    <w:rsid w:val="004D1BAE"/>
    <w:rsid w:val="004D7C16"/>
    <w:rsid w:val="004E46F8"/>
    <w:rsid w:val="004F2CDE"/>
    <w:rsid w:val="00522478"/>
    <w:rsid w:val="005551C1"/>
    <w:rsid w:val="005D4158"/>
    <w:rsid w:val="005E5CD4"/>
    <w:rsid w:val="00631CB3"/>
    <w:rsid w:val="00655270"/>
    <w:rsid w:val="00695D6F"/>
    <w:rsid w:val="0071606C"/>
    <w:rsid w:val="00757680"/>
    <w:rsid w:val="00787998"/>
    <w:rsid w:val="007A746D"/>
    <w:rsid w:val="007B1602"/>
    <w:rsid w:val="007D2603"/>
    <w:rsid w:val="007D2A2A"/>
    <w:rsid w:val="007D4C03"/>
    <w:rsid w:val="008009AF"/>
    <w:rsid w:val="008501CB"/>
    <w:rsid w:val="008A5196"/>
    <w:rsid w:val="008D364C"/>
    <w:rsid w:val="0092350C"/>
    <w:rsid w:val="00996DB7"/>
    <w:rsid w:val="009C5662"/>
    <w:rsid w:val="009E4FC0"/>
    <w:rsid w:val="00A03BDD"/>
    <w:rsid w:val="00AB7907"/>
    <w:rsid w:val="00B00B60"/>
    <w:rsid w:val="00B5088A"/>
    <w:rsid w:val="00BA0021"/>
    <w:rsid w:val="00C17D5A"/>
    <w:rsid w:val="00C30512"/>
    <w:rsid w:val="00C660FF"/>
    <w:rsid w:val="00C8419B"/>
    <w:rsid w:val="00CD2782"/>
    <w:rsid w:val="00CD50A0"/>
    <w:rsid w:val="00CE32BA"/>
    <w:rsid w:val="00D15443"/>
    <w:rsid w:val="00D852D4"/>
    <w:rsid w:val="00DD39D0"/>
    <w:rsid w:val="00DD46F4"/>
    <w:rsid w:val="00DE3969"/>
    <w:rsid w:val="00DF0123"/>
    <w:rsid w:val="00E22455"/>
    <w:rsid w:val="00E55CF8"/>
    <w:rsid w:val="00E86DC5"/>
    <w:rsid w:val="00E948A8"/>
    <w:rsid w:val="00ED305A"/>
    <w:rsid w:val="00F00EAF"/>
    <w:rsid w:val="00F12699"/>
    <w:rsid w:val="00F25B26"/>
    <w:rsid w:val="00F97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7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15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86DC5"/>
    <w:rPr>
      <w:rFonts w:cs="Times New Roman"/>
      <w:sz w:val="20"/>
      <w:szCs w:val="20"/>
    </w:rPr>
  </w:style>
  <w:style w:type="paragraph" w:styleId="Footer">
    <w:name w:val="footer"/>
    <w:basedOn w:val="Normal"/>
    <w:link w:val="FooterChar"/>
    <w:uiPriority w:val="99"/>
    <w:rsid w:val="005D415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86DC5"/>
    <w:rPr>
      <w:rFonts w:cs="Times New Roman"/>
      <w:sz w:val="20"/>
      <w:szCs w:val="20"/>
    </w:rPr>
  </w:style>
  <w:style w:type="paragraph" w:customStyle="1" w:styleId="a">
    <w:name w:val="公文(開會事由)"/>
    <w:basedOn w:val="Normal"/>
    <w:next w:val="Normal"/>
    <w:uiPriority w:val="99"/>
    <w:rsid w:val="005D4158"/>
    <w:pPr>
      <w:widowControl/>
      <w:ind w:left="1758" w:hanging="1758"/>
      <w:textAlignment w:val="baseline"/>
    </w:pPr>
    <w:rPr>
      <w:rFonts w:eastAsia="標楷體"/>
      <w:noProof/>
      <w:kern w:val="0"/>
      <w:sz w:val="32"/>
      <w:szCs w:val="20"/>
    </w:rPr>
  </w:style>
  <w:style w:type="paragraph" w:customStyle="1" w:styleId="a0">
    <w:name w:val="公文(開會時間)"/>
    <w:basedOn w:val="Normal"/>
    <w:next w:val="Normal"/>
    <w:uiPriority w:val="99"/>
    <w:rsid w:val="005D4158"/>
    <w:pPr>
      <w:widowControl/>
      <w:ind w:left="1758" w:hanging="1758"/>
      <w:textAlignment w:val="baseline"/>
    </w:pPr>
    <w:rPr>
      <w:rFonts w:eastAsia="標楷體"/>
      <w:noProof/>
      <w:kern w:val="0"/>
      <w:sz w:val="32"/>
      <w:szCs w:val="20"/>
    </w:rPr>
  </w:style>
  <w:style w:type="paragraph" w:styleId="BodyTextIndent2">
    <w:name w:val="Body Text Indent 2"/>
    <w:basedOn w:val="Normal"/>
    <w:link w:val="BodyTextIndent2Char"/>
    <w:uiPriority w:val="99"/>
    <w:rsid w:val="005D4158"/>
    <w:pPr>
      <w:ind w:leftChars="1300" w:left="3120"/>
    </w:pPr>
    <w:rPr>
      <w:rFonts w:eastAsia="標楷體"/>
      <w:szCs w:val="20"/>
    </w:rPr>
  </w:style>
  <w:style w:type="character" w:customStyle="1" w:styleId="BodyTextIndent2Char">
    <w:name w:val="Body Text Indent 2 Char"/>
    <w:basedOn w:val="DefaultParagraphFont"/>
    <w:link w:val="BodyTextIndent2"/>
    <w:uiPriority w:val="99"/>
    <w:semiHidden/>
    <w:locked/>
    <w:rsid w:val="00E86DC5"/>
    <w:rPr>
      <w:rFonts w:cs="Times New Roman"/>
      <w:sz w:val="24"/>
      <w:szCs w:val="24"/>
    </w:rPr>
  </w:style>
  <w:style w:type="character" w:styleId="FollowedHyperlink">
    <w:name w:val="FollowedHyperlink"/>
    <w:basedOn w:val="DefaultParagraphFont"/>
    <w:uiPriority w:val="99"/>
    <w:rsid w:val="005D4158"/>
    <w:rPr>
      <w:rFonts w:cs="Times New Roman"/>
      <w:color w:val="800080"/>
      <w:u w:val="single"/>
    </w:rPr>
  </w:style>
  <w:style w:type="paragraph" w:styleId="NormalWeb">
    <w:name w:val="Normal (Web)"/>
    <w:basedOn w:val="Normal"/>
    <w:uiPriority w:val="99"/>
    <w:rsid w:val="005D4158"/>
    <w:pPr>
      <w:widowControl/>
      <w:spacing w:before="100" w:beforeAutospacing="1" w:after="100" w:afterAutospacing="1"/>
    </w:pPr>
    <w:rPr>
      <w:rFonts w:ascii="新細明體" w:hAnsi="新細明體"/>
      <w:color w:val="000000"/>
      <w:kern w:val="0"/>
    </w:rPr>
  </w:style>
  <w:style w:type="character" w:styleId="PageNumber">
    <w:name w:val="page number"/>
    <w:basedOn w:val="DefaultParagraphFont"/>
    <w:uiPriority w:val="99"/>
    <w:rsid w:val="005D4158"/>
    <w:rPr>
      <w:rFonts w:cs="Times New Roman"/>
    </w:rPr>
  </w:style>
  <w:style w:type="character" w:styleId="Hyperlink">
    <w:name w:val="Hyperlink"/>
    <w:basedOn w:val="DefaultParagraphFont"/>
    <w:uiPriority w:val="99"/>
    <w:rsid w:val="005D4158"/>
    <w:rPr>
      <w:rFonts w:cs="Times New Roman"/>
      <w:color w:val="0000FF"/>
      <w:u w:val="single"/>
    </w:rPr>
  </w:style>
  <w:style w:type="character" w:customStyle="1" w:styleId="mailheadertext">
    <w:name w:val="mailheadertext"/>
    <w:basedOn w:val="DefaultParagraphFont"/>
    <w:uiPriority w:val="99"/>
    <w:rsid w:val="005D4158"/>
    <w:rPr>
      <w:rFonts w:cs="Times New Roman"/>
    </w:rPr>
  </w:style>
  <w:style w:type="paragraph" w:customStyle="1" w:styleId="txtct01">
    <w:name w:val="txt_ct01"/>
    <w:basedOn w:val="Normal"/>
    <w:uiPriority w:val="99"/>
    <w:rsid w:val="005D4158"/>
    <w:pPr>
      <w:widowControl/>
      <w:spacing w:before="100" w:beforeAutospacing="1" w:after="100" w:afterAutospacing="1" w:line="285" w:lineRule="atLeast"/>
      <w:ind w:firstLine="390"/>
    </w:pPr>
    <w:rPr>
      <w:rFonts w:ascii="新細明體" w:hAnsi="新細明體"/>
      <w:color w:val="666666"/>
      <w:spacing w:val="15"/>
      <w:kern w:val="0"/>
      <w:sz w:val="18"/>
      <w:szCs w:val="18"/>
    </w:rPr>
  </w:style>
  <w:style w:type="paragraph" w:styleId="HTMLPreformatted">
    <w:name w:val="HTML Preformatted"/>
    <w:basedOn w:val="Normal"/>
    <w:link w:val="HTMLPreformattedChar"/>
    <w:uiPriority w:val="99"/>
    <w:rsid w:val="00E22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E86DC5"/>
    <w:rPr>
      <w:rFonts w:ascii="Courier New" w:hAnsi="Courier New" w:cs="Courier New"/>
      <w:sz w:val="20"/>
      <w:szCs w:val="20"/>
    </w:rPr>
  </w:style>
  <w:style w:type="paragraph" w:styleId="PlainText">
    <w:name w:val="Plain Text"/>
    <w:basedOn w:val="Normal"/>
    <w:link w:val="PlainTextChar"/>
    <w:uiPriority w:val="99"/>
    <w:rsid w:val="005D4158"/>
    <w:rPr>
      <w:rFonts w:ascii="細明體" w:eastAsia="細明體" w:hAnsi="Courier New" w:cs="Courier New"/>
    </w:rPr>
  </w:style>
  <w:style w:type="character" w:customStyle="1" w:styleId="PlainTextChar">
    <w:name w:val="Plain Text Char"/>
    <w:basedOn w:val="DefaultParagraphFont"/>
    <w:link w:val="PlainText"/>
    <w:uiPriority w:val="99"/>
    <w:semiHidden/>
    <w:locked/>
    <w:rsid w:val="00E86DC5"/>
    <w:rPr>
      <w:rFonts w:ascii="細明體" w:eastAsia="細明體" w:hAnsi="Courier New" w:cs="Courier New"/>
      <w:sz w:val="24"/>
      <w:szCs w:val="24"/>
    </w:rPr>
  </w:style>
  <w:style w:type="table" w:styleId="TableGrid">
    <w:name w:val="Table Grid"/>
    <w:basedOn w:val="TableNormal"/>
    <w:uiPriority w:val="99"/>
    <w:rsid w:val="00041A74"/>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一"/>
    <w:basedOn w:val="Normal"/>
    <w:uiPriority w:val="99"/>
    <w:rsid w:val="007B1602"/>
    <w:rPr>
      <w:rFonts w:ascii="標楷體" w:eastAsia="標楷體"/>
      <w:sz w:val="28"/>
      <w:szCs w:val="28"/>
    </w:rPr>
  </w:style>
  <w:style w:type="paragraph" w:styleId="ListParagraph">
    <w:name w:val="List Paragraph"/>
    <w:basedOn w:val="Normal"/>
    <w:uiPriority w:val="99"/>
    <w:qFormat/>
    <w:rsid w:val="00DD39D0"/>
    <w:pPr>
      <w:ind w:leftChars="200" w:left="480"/>
    </w:pPr>
    <w:rPr>
      <w:rFonts w:ascii="Calibri" w:hAnsi="Calibri"/>
      <w:szCs w:val="22"/>
    </w:rPr>
  </w:style>
  <w:style w:type="paragraph" w:customStyle="1" w:styleId="1">
    <w:name w:val="清單段落1"/>
    <w:basedOn w:val="Normal"/>
    <w:uiPriority w:val="99"/>
    <w:rsid w:val="00370EE1"/>
    <w:pPr>
      <w:ind w:leftChars="200" w:left="480"/>
    </w:pPr>
    <w:rPr>
      <w:rFonts w:ascii="Calibri" w:hAnsi="Calibri"/>
      <w:szCs w:val="22"/>
    </w:rPr>
  </w:style>
  <w:style w:type="paragraph" w:styleId="BalloonText">
    <w:name w:val="Balloon Text"/>
    <w:basedOn w:val="Normal"/>
    <w:link w:val="BalloonTextChar"/>
    <w:uiPriority w:val="99"/>
    <w:rsid w:val="004D7C16"/>
    <w:rPr>
      <w:rFonts w:ascii="Cambria" w:hAnsi="Cambria"/>
      <w:sz w:val="18"/>
      <w:szCs w:val="18"/>
    </w:rPr>
  </w:style>
  <w:style w:type="character" w:customStyle="1" w:styleId="BalloonTextChar">
    <w:name w:val="Balloon Text Char"/>
    <w:basedOn w:val="DefaultParagraphFont"/>
    <w:link w:val="BalloonText"/>
    <w:uiPriority w:val="99"/>
    <w:locked/>
    <w:rsid w:val="004D7C16"/>
    <w:rPr>
      <w:rFonts w:ascii="Cambria" w:eastAsia="新細明體" w:hAnsi="Cambria" w:cs="Times New Roman"/>
      <w:kern w:val="2"/>
      <w:sz w:val="18"/>
      <w:szCs w:val="18"/>
    </w:rPr>
  </w:style>
  <w:style w:type="character" w:customStyle="1" w:styleId="apple-style-span">
    <w:name w:val="apple-style-span"/>
    <w:basedOn w:val="DefaultParagraphFont"/>
    <w:uiPriority w:val="99"/>
    <w:rsid w:val="004D7C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r.g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742</Words>
  <Characters>4233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常務理事  下午茶餐敘  討論備忘</dc:title>
  <dc:subject/>
  <dc:creator>gsf</dc:creator>
  <cp:keywords/>
  <dc:description/>
  <cp:lastModifiedBy>SSVS</cp:lastModifiedBy>
  <cp:revision>2</cp:revision>
  <dcterms:created xsi:type="dcterms:W3CDTF">2013-05-02T23:47:00Z</dcterms:created>
  <dcterms:modified xsi:type="dcterms:W3CDTF">2013-05-02T23:47:00Z</dcterms:modified>
</cp:coreProperties>
</file>